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99D" w:rsidRPr="001D6B02" w:rsidRDefault="0088799D" w:rsidP="0088799D">
      <w:pPr>
        <w:pStyle w:val="Default"/>
        <w:spacing w:after="100"/>
        <w:jc w:val="center"/>
      </w:pPr>
      <w:r w:rsidRPr="001D6B02">
        <w:rPr>
          <w:b/>
          <w:bCs/>
        </w:rPr>
        <w:t>ISTITUTO COMPRENSIVO STATALE “TINA MERLIN” DI BELLUNO</w:t>
      </w:r>
    </w:p>
    <w:p w:rsidR="0088799D" w:rsidRPr="001D6B02" w:rsidRDefault="0088799D" w:rsidP="0088799D">
      <w:pPr>
        <w:pStyle w:val="Default"/>
        <w:spacing w:after="100"/>
        <w:jc w:val="center"/>
        <w:rPr>
          <w:rFonts w:cs="Arial"/>
        </w:rPr>
      </w:pPr>
      <w:r w:rsidRPr="001D6B02">
        <w:rPr>
          <w:rFonts w:cs="Arial"/>
        </w:rPr>
        <w:t>SCUOLE INFANZIA - SCUOLE PRIMARIE - SCUOLA SECONDARIA 1° GRADO</w:t>
      </w:r>
    </w:p>
    <w:p w:rsidR="0088799D" w:rsidRPr="001D6B02" w:rsidRDefault="0088799D" w:rsidP="0088799D">
      <w:pPr>
        <w:pStyle w:val="Default"/>
        <w:spacing w:after="100"/>
        <w:jc w:val="center"/>
        <w:rPr>
          <w:rFonts w:cs="Verdana"/>
        </w:rPr>
      </w:pPr>
      <w:r w:rsidRPr="001D6B02">
        <w:rPr>
          <w:rFonts w:cs="Verdana"/>
        </w:rPr>
        <w:t xml:space="preserve">Via </w:t>
      </w:r>
      <w:proofErr w:type="spellStart"/>
      <w:r w:rsidRPr="001D6B02">
        <w:rPr>
          <w:rFonts w:cs="Verdana"/>
        </w:rPr>
        <w:t>Mur</w:t>
      </w:r>
      <w:proofErr w:type="spellEnd"/>
      <w:r w:rsidRPr="001D6B02">
        <w:rPr>
          <w:rFonts w:cs="Verdana"/>
        </w:rPr>
        <w:t xml:space="preserve"> di </w:t>
      </w:r>
      <w:proofErr w:type="spellStart"/>
      <w:r w:rsidRPr="001D6B02">
        <w:rPr>
          <w:rFonts w:cs="Verdana"/>
        </w:rPr>
        <w:t>Cadola</w:t>
      </w:r>
      <w:proofErr w:type="spellEnd"/>
      <w:r w:rsidRPr="001D6B02">
        <w:rPr>
          <w:rFonts w:cs="Verdana"/>
        </w:rPr>
        <w:t>, 12- 32100 BELLUNO</w:t>
      </w:r>
    </w:p>
    <w:p w:rsidR="0088799D" w:rsidRPr="001D6B02" w:rsidRDefault="0088799D" w:rsidP="0088799D">
      <w:pPr>
        <w:pStyle w:val="Default"/>
        <w:spacing w:after="100"/>
        <w:jc w:val="center"/>
        <w:rPr>
          <w:rFonts w:cs="Verdana"/>
        </w:rPr>
      </w:pPr>
      <w:r w:rsidRPr="001D6B02">
        <w:rPr>
          <w:rFonts w:cs="Verdana"/>
        </w:rPr>
        <w:t>Tel.0437/931814 C.F. 93049270254</w:t>
      </w:r>
    </w:p>
    <w:p w:rsidR="0088799D" w:rsidRDefault="0088799D" w:rsidP="0088799D">
      <w:pPr>
        <w:pStyle w:val="Default"/>
        <w:spacing w:after="100"/>
        <w:jc w:val="center"/>
        <w:rPr>
          <w:rFonts w:cs="Verdana"/>
          <w:color w:val="0000FF"/>
          <w:sz w:val="20"/>
          <w:szCs w:val="16"/>
        </w:rPr>
      </w:pPr>
      <w:r w:rsidRPr="001D6B02">
        <w:rPr>
          <w:rFonts w:cs="Verdana"/>
          <w:sz w:val="20"/>
          <w:szCs w:val="16"/>
        </w:rPr>
        <w:t xml:space="preserve">Sito </w:t>
      </w:r>
      <w:r w:rsidRPr="001D6B02">
        <w:rPr>
          <w:rFonts w:cs="Verdana"/>
          <w:color w:val="0000FF"/>
          <w:sz w:val="20"/>
          <w:szCs w:val="16"/>
        </w:rPr>
        <w:t xml:space="preserve">www.ictinamerlin.gov.it </w:t>
      </w:r>
      <w:r w:rsidRPr="001D6B02">
        <w:rPr>
          <w:rFonts w:cs="Verdana"/>
          <w:sz w:val="20"/>
          <w:szCs w:val="16"/>
        </w:rPr>
        <w:t xml:space="preserve">– e-mail </w:t>
      </w:r>
      <w:r w:rsidRPr="001D6B02">
        <w:rPr>
          <w:rFonts w:cs="Verdana"/>
          <w:color w:val="0000FF"/>
          <w:sz w:val="20"/>
          <w:szCs w:val="16"/>
        </w:rPr>
        <w:t xml:space="preserve">blic831003@pec.istruzione.it </w:t>
      </w:r>
      <w:r w:rsidRPr="001D6B02">
        <w:rPr>
          <w:rFonts w:cs="Verdana"/>
          <w:sz w:val="20"/>
          <w:szCs w:val="16"/>
        </w:rPr>
        <w:t xml:space="preserve">- </w:t>
      </w:r>
      <w:hyperlink r:id="rId5" w:history="1">
        <w:r w:rsidRPr="001D6B02">
          <w:rPr>
            <w:rStyle w:val="Collegamentoipertestuale"/>
            <w:rFonts w:cs="Verdana"/>
            <w:sz w:val="20"/>
            <w:szCs w:val="16"/>
          </w:rPr>
          <w:t>blic831003@.istruzione.it</w:t>
        </w:r>
      </w:hyperlink>
    </w:p>
    <w:p w:rsidR="0088799D" w:rsidRPr="000169AF" w:rsidRDefault="0088799D" w:rsidP="0088799D">
      <w:pPr>
        <w:pStyle w:val="Default"/>
        <w:tabs>
          <w:tab w:val="left" w:pos="5325"/>
        </w:tabs>
        <w:spacing w:after="100"/>
        <w:rPr>
          <w:rFonts w:cs="Verdana"/>
          <w:color w:val="auto"/>
          <w:sz w:val="20"/>
          <w:szCs w:val="16"/>
        </w:rPr>
      </w:pPr>
      <w:r>
        <w:rPr>
          <w:rFonts w:cs="Verdana"/>
          <w:color w:val="auto"/>
          <w:sz w:val="20"/>
          <w:szCs w:val="16"/>
        </w:rPr>
        <w:tab/>
      </w:r>
    </w:p>
    <w:p w:rsidR="0088799D" w:rsidRDefault="0088799D" w:rsidP="0088799D">
      <w:pPr>
        <w:jc w:val="center"/>
        <w:rPr>
          <w:b/>
          <w:bCs/>
          <w:sz w:val="28"/>
          <w:szCs w:val="28"/>
        </w:rPr>
      </w:pPr>
      <w:r w:rsidRPr="001D6B02">
        <w:rPr>
          <w:b/>
          <w:bCs/>
          <w:sz w:val="28"/>
          <w:szCs w:val="28"/>
        </w:rPr>
        <w:t>Verbale de</w:t>
      </w:r>
      <w:r>
        <w:rPr>
          <w:b/>
          <w:bCs/>
          <w:sz w:val="28"/>
          <w:szCs w:val="28"/>
        </w:rPr>
        <w:t>l collegio docenti unitario n. 3</w:t>
      </w:r>
      <w:r w:rsidRPr="001D6B02">
        <w:rPr>
          <w:b/>
          <w:bCs/>
          <w:sz w:val="28"/>
          <w:szCs w:val="28"/>
        </w:rPr>
        <w:t xml:space="preserve"> del 1</w:t>
      </w:r>
      <w:r>
        <w:rPr>
          <w:b/>
          <w:bCs/>
          <w:sz w:val="28"/>
          <w:szCs w:val="28"/>
        </w:rPr>
        <w:t>8 dicembre</w:t>
      </w:r>
      <w:r w:rsidRPr="001D6B02">
        <w:rPr>
          <w:b/>
          <w:bCs/>
          <w:sz w:val="28"/>
          <w:szCs w:val="28"/>
        </w:rPr>
        <w:t xml:space="preserve"> 2017</w:t>
      </w:r>
    </w:p>
    <w:p w:rsidR="0088799D" w:rsidRPr="002A53E2" w:rsidRDefault="0088799D" w:rsidP="0088799D">
      <w:pPr>
        <w:jc w:val="center"/>
        <w:rPr>
          <w:b/>
          <w:bCs/>
          <w:sz w:val="28"/>
          <w:szCs w:val="28"/>
        </w:rPr>
      </w:pPr>
    </w:p>
    <w:p w:rsidR="00193055" w:rsidRPr="002A53E2" w:rsidRDefault="00193055" w:rsidP="00193055">
      <w:pPr>
        <w:jc w:val="both"/>
        <w:rPr>
          <w:sz w:val="24"/>
          <w:szCs w:val="24"/>
        </w:rPr>
      </w:pPr>
      <w:r w:rsidRPr="002A53E2">
        <w:rPr>
          <w:sz w:val="24"/>
          <w:szCs w:val="24"/>
        </w:rPr>
        <w:t xml:space="preserve">Il </w:t>
      </w:r>
      <w:r w:rsidRPr="002A53E2">
        <w:rPr>
          <w:b/>
          <w:sz w:val="24"/>
          <w:szCs w:val="24"/>
        </w:rPr>
        <w:t xml:space="preserve">giorno </w:t>
      </w:r>
      <w:r w:rsidR="00080A50" w:rsidRPr="002A53E2">
        <w:rPr>
          <w:b/>
          <w:sz w:val="24"/>
          <w:szCs w:val="24"/>
        </w:rPr>
        <w:t>18</w:t>
      </w:r>
      <w:r w:rsidR="007E024A">
        <w:rPr>
          <w:b/>
          <w:sz w:val="24"/>
          <w:szCs w:val="24"/>
        </w:rPr>
        <w:t xml:space="preserve"> </w:t>
      </w:r>
      <w:r w:rsidR="00080A50" w:rsidRPr="002A53E2">
        <w:rPr>
          <w:b/>
          <w:sz w:val="24"/>
          <w:szCs w:val="24"/>
        </w:rPr>
        <w:t>dicembre 2017</w:t>
      </w:r>
      <w:r w:rsidRPr="002A53E2">
        <w:rPr>
          <w:b/>
          <w:sz w:val="24"/>
          <w:szCs w:val="24"/>
        </w:rPr>
        <w:t xml:space="preserve"> alle ore 17.00</w:t>
      </w:r>
      <w:r w:rsidRPr="002A53E2">
        <w:rPr>
          <w:sz w:val="24"/>
          <w:szCs w:val="24"/>
        </w:rPr>
        <w:t>, presso la Scuola Primaria “R. Dal Mas” di Cavarzano, si riunisce il collegio docenti straordinario con il seguente ordine del giorno:</w:t>
      </w:r>
    </w:p>
    <w:p w:rsidR="00193055" w:rsidRPr="002A53E2" w:rsidRDefault="00193055" w:rsidP="00193055">
      <w:pPr>
        <w:jc w:val="both"/>
        <w:rPr>
          <w:sz w:val="24"/>
          <w:szCs w:val="24"/>
        </w:rPr>
      </w:pPr>
    </w:p>
    <w:p w:rsidR="00975CE5" w:rsidRDefault="002A53E2" w:rsidP="00975CE5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Approvazione nuovi criteri per la valutazione degli alunni (decreto legislativo n. 62/17)</w:t>
      </w:r>
    </w:p>
    <w:p w:rsidR="002A53E2" w:rsidRPr="002A53E2" w:rsidRDefault="002A53E2" w:rsidP="00975CE5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Varie ed eventuali.</w:t>
      </w:r>
    </w:p>
    <w:p w:rsidR="0088799D" w:rsidRPr="002A53E2" w:rsidRDefault="0088799D" w:rsidP="0088799D">
      <w:pPr>
        <w:jc w:val="both"/>
        <w:rPr>
          <w:sz w:val="24"/>
          <w:szCs w:val="24"/>
        </w:rPr>
      </w:pPr>
      <w:r w:rsidRPr="002A53E2">
        <w:rPr>
          <w:sz w:val="24"/>
          <w:szCs w:val="24"/>
        </w:rPr>
        <w:t>Assume la funzione di segretario l’</w:t>
      </w:r>
      <w:proofErr w:type="spellStart"/>
      <w:r w:rsidRPr="002A53E2">
        <w:rPr>
          <w:sz w:val="24"/>
          <w:szCs w:val="24"/>
        </w:rPr>
        <w:t>ins</w:t>
      </w:r>
      <w:proofErr w:type="spellEnd"/>
      <w:r w:rsidRPr="002A53E2">
        <w:rPr>
          <w:sz w:val="24"/>
          <w:szCs w:val="24"/>
        </w:rPr>
        <w:t>. Giuseppa Grosso, presiede il Dirigente Scolastico Bruna Codogno.</w:t>
      </w:r>
    </w:p>
    <w:p w:rsidR="00975CE5" w:rsidRPr="002A53E2" w:rsidRDefault="00975CE5" w:rsidP="0088799D">
      <w:pPr>
        <w:jc w:val="both"/>
        <w:rPr>
          <w:sz w:val="24"/>
          <w:szCs w:val="24"/>
        </w:rPr>
      </w:pPr>
    </w:p>
    <w:p w:rsidR="00975CE5" w:rsidRPr="002A53E2" w:rsidRDefault="00975CE5" w:rsidP="00975CE5">
      <w:pPr>
        <w:jc w:val="both"/>
        <w:rPr>
          <w:sz w:val="24"/>
          <w:szCs w:val="24"/>
        </w:rPr>
      </w:pPr>
      <w:r w:rsidRPr="002A53E2">
        <w:rPr>
          <w:sz w:val="24"/>
          <w:szCs w:val="24"/>
        </w:rPr>
        <w:t>Per le assenze e le presenze si fa riferimento al foglio firme in allegato.</w:t>
      </w:r>
    </w:p>
    <w:p w:rsidR="00975CE5" w:rsidRPr="002A53E2" w:rsidRDefault="00975CE5" w:rsidP="0088799D">
      <w:pPr>
        <w:jc w:val="both"/>
        <w:rPr>
          <w:sz w:val="24"/>
          <w:szCs w:val="24"/>
        </w:rPr>
      </w:pPr>
    </w:p>
    <w:p w:rsidR="0088799D" w:rsidRDefault="0088799D" w:rsidP="0088799D">
      <w:pPr>
        <w:pStyle w:val="Paragrafoelenco"/>
        <w:ind w:left="0"/>
        <w:contextualSpacing w:val="0"/>
        <w:jc w:val="both"/>
        <w:rPr>
          <w:rFonts w:ascii="Times New Roman" w:hAnsi="Times New Roman"/>
          <w:sz w:val="24"/>
          <w:szCs w:val="24"/>
          <w:u w:val="single"/>
        </w:rPr>
      </w:pPr>
      <w:r w:rsidRPr="002A53E2">
        <w:rPr>
          <w:rFonts w:ascii="Times New Roman" w:hAnsi="Times New Roman"/>
          <w:sz w:val="24"/>
          <w:szCs w:val="24"/>
          <w:u w:val="single"/>
        </w:rPr>
        <w:t xml:space="preserve">PUNTO 1. </w:t>
      </w:r>
      <w:r w:rsidR="002A53E2" w:rsidRPr="002A53E2">
        <w:rPr>
          <w:rFonts w:ascii="Times New Roman" w:hAnsi="Times New Roman"/>
          <w:sz w:val="24"/>
          <w:szCs w:val="24"/>
          <w:u w:val="single"/>
        </w:rPr>
        <w:t>APPROVAZIONE NUOVI CRITERI PER LA VALUTAZIONE DEGLI ALUNNI (DECRETO LEGISLATIVO N. 62/17)</w:t>
      </w:r>
    </w:p>
    <w:p w:rsidR="007E024A" w:rsidRDefault="00E02AE2" w:rsidP="00E02AE2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Dirigente illustra le novità introdotte dal Decreto Legislativo 6</w:t>
      </w:r>
      <w:r w:rsidR="001B3695">
        <w:rPr>
          <w:rFonts w:ascii="Times New Roman" w:hAnsi="Times New Roman"/>
          <w:sz w:val="24"/>
          <w:szCs w:val="24"/>
        </w:rPr>
        <w:t xml:space="preserve">2/17 in materia di valutazione e </w:t>
      </w:r>
      <w:r w:rsidR="007E024A">
        <w:rPr>
          <w:rFonts w:ascii="Times New Roman" w:hAnsi="Times New Roman"/>
          <w:sz w:val="24"/>
          <w:szCs w:val="24"/>
        </w:rPr>
        <w:t>la conseguente revisione dei criteri di valutazione da inserire nel PTOF dell’Istituto; la proposta di revisione è stata elaborata dal gruppo di lavoro nominato dal collegio e il lavoro da loro fatto è stato  inviato</w:t>
      </w:r>
      <w:r w:rsidR="001B3695">
        <w:rPr>
          <w:rFonts w:ascii="Times New Roman" w:hAnsi="Times New Roman"/>
          <w:sz w:val="24"/>
          <w:szCs w:val="24"/>
        </w:rPr>
        <w:t xml:space="preserve"> in posta elettronica a tutti i docenti</w:t>
      </w:r>
      <w:r w:rsidR="007E024A">
        <w:rPr>
          <w:rFonts w:ascii="Times New Roman" w:hAnsi="Times New Roman"/>
          <w:sz w:val="24"/>
          <w:szCs w:val="24"/>
        </w:rPr>
        <w:t>.</w:t>
      </w:r>
    </w:p>
    <w:p w:rsidR="00E02AE2" w:rsidRDefault="001B3695" w:rsidP="00E02AE2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 che i voti devono essere colleg</w:t>
      </w:r>
      <w:r w:rsidR="00930635">
        <w:rPr>
          <w:rFonts w:ascii="Times New Roman" w:hAnsi="Times New Roman"/>
          <w:sz w:val="24"/>
          <w:szCs w:val="24"/>
        </w:rPr>
        <w:t>ati a</w:t>
      </w:r>
      <w:r>
        <w:rPr>
          <w:rFonts w:ascii="Times New Roman" w:hAnsi="Times New Roman"/>
          <w:sz w:val="24"/>
          <w:szCs w:val="24"/>
        </w:rPr>
        <w:t xml:space="preserve"> una rubrica con descrittori che corrispondono ai voti numerici. </w:t>
      </w:r>
      <w:r w:rsidR="00930635">
        <w:rPr>
          <w:rFonts w:ascii="Times New Roman" w:hAnsi="Times New Roman"/>
          <w:sz w:val="24"/>
          <w:szCs w:val="24"/>
        </w:rPr>
        <w:t xml:space="preserve">Il gruppo di lavoro, sulla base della rubrica già in uso, ha lavorato in modo da adattare i descrittori a tutte le discipline e renderli fruibili ai due ordini di scuola. </w:t>
      </w:r>
    </w:p>
    <w:p w:rsidR="00930635" w:rsidRDefault="00930635" w:rsidP="00E02AE2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Una novità introdotta dal D.</w:t>
      </w:r>
      <w:r w:rsidR="007E02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 w:rsidR="007E024A">
        <w:rPr>
          <w:rFonts w:ascii="Times New Roman" w:hAnsi="Times New Roman"/>
          <w:sz w:val="24"/>
          <w:szCs w:val="24"/>
        </w:rPr>
        <w:t>egislativo</w:t>
      </w:r>
      <w:r>
        <w:rPr>
          <w:rFonts w:ascii="Times New Roman" w:hAnsi="Times New Roman"/>
          <w:sz w:val="24"/>
          <w:szCs w:val="24"/>
        </w:rPr>
        <w:t xml:space="preserve"> riguarda </w:t>
      </w:r>
      <w:r w:rsidR="00176BDA">
        <w:rPr>
          <w:rFonts w:ascii="Times New Roman" w:hAnsi="Times New Roman"/>
          <w:sz w:val="24"/>
          <w:szCs w:val="24"/>
        </w:rPr>
        <w:t xml:space="preserve">la </w:t>
      </w:r>
      <w:r w:rsidR="007E024A">
        <w:rPr>
          <w:rFonts w:ascii="Times New Roman" w:hAnsi="Times New Roman"/>
          <w:sz w:val="24"/>
          <w:szCs w:val="24"/>
        </w:rPr>
        <w:t xml:space="preserve">possibilità di </w:t>
      </w:r>
      <w:r w:rsidR="00176BDA">
        <w:rPr>
          <w:rFonts w:ascii="Times New Roman" w:hAnsi="Times New Roman"/>
          <w:sz w:val="24"/>
          <w:szCs w:val="24"/>
        </w:rPr>
        <w:t>promozion</w:t>
      </w:r>
      <w:r w:rsidR="007E024A">
        <w:rPr>
          <w:rFonts w:ascii="Times New Roman" w:hAnsi="Times New Roman"/>
          <w:sz w:val="24"/>
          <w:szCs w:val="24"/>
        </w:rPr>
        <w:t>e anche in caso d’insufficienze</w:t>
      </w:r>
      <w:r w:rsidR="00176BDA">
        <w:rPr>
          <w:rFonts w:ascii="Times New Roman" w:hAnsi="Times New Roman"/>
          <w:sz w:val="24"/>
          <w:szCs w:val="24"/>
        </w:rPr>
        <w:t xml:space="preserve">. </w:t>
      </w:r>
    </w:p>
    <w:p w:rsidR="007E024A" w:rsidRDefault="00176BDA" w:rsidP="00E02AE2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giudizio complessivo, del primo e del secondo quadrimestre, è redatto in forma discorsiva e </w:t>
      </w:r>
      <w:r w:rsidR="007E024A">
        <w:rPr>
          <w:rFonts w:ascii="Times New Roman" w:hAnsi="Times New Roman"/>
          <w:sz w:val="24"/>
          <w:szCs w:val="24"/>
        </w:rPr>
        <w:t xml:space="preserve">riporta </w:t>
      </w:r>
      <w:r>
        <w:rPr>
          <w:rFonts w:ascii="Times New Roman" w:hAnsi="Times New Roman"/>
          <w:sz w:val="24"/>
          <w:szCs w:val="24"/>
        </w:rPr>
        <w:t xml:space="preserve">i livelli di apprendimento </w:t>
      </w:r>
      <w:r w:rsidR="007E024A">
        <w:rPr>
          <w:rFonts w:ascii="Times New Roman" w:hAnsi="Times New Roman"/>
          <w:sz w:val="24"/>
          <w:szCs w:val="24"/>
        </w:rPr>
        <w:t>conseguiti dagli alunni.</w:t>
      </w:r>
    </w:p>
    <w:p w:rsidR="00B526E7" w:rsidRDefault="00B526E7" w:rsidP="00E02AE2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 la valutazione del comportamento, la Legge raccomanda di tener conto delle Competenze di Cittadinanza, del Regolamento </w:t>
      </w:r>
      <w:r w:rsidR="007E024A">
        <w:rPr>
          <w:rFonts w:ascii="Times New Roman" w:hAnsi="Times New Roman"/>
          <w:sz w:val="24"/>
          <w:szCs w:val="24"/>
        </w:rPr>
        <w:t xml:space="preserve">di disciplina </w:t>
      </w:r>
      <w:r>
        <w:rPr>
          <w:rFonts w:ascii="Times New Roman" w:hAnsi="Times New Roman"/>
          <w:sz w:val="24"/>
          <w:szCs w:val="24"/>
        </w:rPr>
        <w:t>d’Istituto (scuola secondaria) e del Patto di Corresponsabilità.</w:t>
      </w:r>
    </w:p>
    <w:p w:rsidR="00B526E7" w:rsidRDefault="00B526E7" w:rsidP="00E02AE2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giudizio viene prodotto utilizzando gli indicatori/descrittori desunti dai tre documenti menzionati.</w:t>
      </w:r>
    </w:p>
    <w:p w:rsidR="00930635" w:rsidRDefault="00320D98" w:rsidP="00E02AE2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Criteri di ammissione alla classe successiva</w:t>
      </w:r>
      <w:r w:rsidR="007264E0">
        <w:rPr>
          <w:rFonts w:ascii="Times New Roman" w:hAnsi="Times New Roman"/>
          <w:sz w:val="24"/>
          <w:szCs w:val="24"/>
        </w:rPr>
        <w:t xml:space="preserve"> anche in caso di insufficienze:</w:t>
      </w:r>
    </w:p>
    <w:p w:rsidR="00C95D22" w:rsidRDefault="00320D98" w:rsidP="007264E0">
      <w:pPr>
        <w:pStyle w:val="Paragrafoelenco"/>
        <w:numPr>
          <w:ilvl w:val="0"/>
          <w:numId w:val="3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Alla scuola primaria la non ammissione è prevista solo in casi eccezionali. </w:t>
      </w:r>
    </w:p>
    <w:p w:rsidR="00C95D22" w:rsidRDefault="00320D98" w:rsidP="007264E0">
      <w:pPr>
        <w:pStyle w:val="Paragrafoelenco"/>
        <w:numPr>
          <w:ilvl w:val="0"/>
          <w:numId w:val="3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 la scuola secondaria sono stati individuati una serie di criteri che permettono, anche in caso di insufficienze, di ammettere alla classe successiva o all’esame di stato. </w:t>
      </w:r>
    </w:p>
    <w:p w:rsidR="00C95D22" w:rsidRPr="002A53E2" w:rsidRDefault="00C95D22" w:rsidP="00E02AE2">
      <w:pPr>
        <w:pStyle w:val="Paragrafoelenco"/>
        <w:spacing w:after="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95D22">
        <w:rPr>
          <w:rFonts w:ascii="Times New Roman" w:hAnsi="Times New Roman"/>
          <w:sz w:val="24"/>
          <w:szCs w:val="24"/>
        </w:rPr>
        <w:t>La</w:t>
      </w:r>
      <w:r w:rsidR="007264E0">
        <w:rPr>
          <w:rFonts w:ascii="Times New Roman" w:hAnsi="Times New Roman"/>
          <w:sz w:val="24"/>
          <w:szCs w:val="24"/>
        </w:rPr>
        <w:t xml:space="preserve"> </w:t>
      </w:r>
      <w:r w:rsidRPr="00C95D22">
        <w:rPr>
          <w:rFonts w:ascii="Times New Roman" w:hAnsi="Times New Roman"/>
          <w:b/>
          <w:bCs/>
          <w:sz w:val="24"/>
          <w:szCs w:val="24"/>
        </w:rPr>
        <w:t>non ammissione alla classe successiva o all’esame conclusivo</w:t>
      </w:r>
      <w:r>
        <w:rPr>
          <w:rFonts w:ascii="Times New Roman" w:hAnsi="Times New Roman"/>
          <w:sz w:val="24"/>
          <w:szCs w:val="24"/>
        </w:rPr>
        <w:t xml:space="preserve"> deve essere motivata e bisogna dimostrare</w:t>
      </w:r>
      <w:r w:rsidRPr="00C95D22">
        <w:rPr>
          <w:rFonts w:ascii="Times New Roman" w:hAnsi="Times New Roman"/>
          <w:sz w:val="24"/>
          <w:szCs w:val="24"/>
        </w:rPr>
        <w:t xml:space="preserve"> di </w:t>
      </w:r>
      <w:r>
        <w:rPr>
          <w:rFonts w:ascii="Times New Roman" w:hAnsi="Times New Roman"/>
          <w:sz w:val="24"/>
          <w:szCs w:val="24"/>
        </w:rPr>
        <w:t>aver attuato</w:t>
      </w:r>
      <w:r w:rsidRPr="00C95D22">
        <w:rPr>
          <w:rFonts w:ascii="Times New Roman" w:hAnsi="Times New Roman"/>
          <w:sz w:val="24"/>
          <w:szCs w:val="24"/>
        </w:rPr>
        <w:t xml:space="preserve"> specifiche strategie per il miglioramento dei livelli di apprendimento</w:t>
      </w:r>
      <w:r>
        <w:rPr>
          <w:rFonts w:ascii="Times New Roman" w:hAnsi="Times New Roman"/>
          <w:sz w:val="24"/>
          <w:szCs w:val="24"/>
        </w:rPr>
        <w:t>.</w:t>
      </w:r>
    </w:p>
    <w:p w:rsidR="00C21B93" w:rsidRDefault="00193D2D" w:rsidP="0088799D">
      <w:pPr>
        <w:jc w:val="both"/>
        <w:rPr>
          <w:sz w:val="24"/>
          <w:szCs w:val="24"/>
        </w:rPr>
      </w:pPr>
      <w:r w:rsidRPr="00092298">
        <w:rPr>
          <w:b/>
          <w:sz w:val="24"/>
          <w:szCs w:val="24"/>
        </w:rPr>
        <w:t xml:space="preserve">Il collegio delibera all’unanimità </w:t>
      </w:r>
      <w:r>
        <w:rPr>
          <w:sz w:val="24"/>
          <w:szCs w:val="24"/>
        </w:rPr>
        <w:t>i nuovi criteri per la valutazione degli alunni.</w:t>
      </w:r>
    </w:p>
    <w:p w:rsidR="00C95D22" w:rsidRDefault="00C95D22" w:rsidP="0088799D">
      <w:pPr>
        <w:jc w:val="both"/>
        <w:rPr>
          <w:sz w:val="24"/>
          <w:szCs w:val="24"/>
        </w:rPr>
      </w:pPr>
    </w:p>
    <w:p w:rsidR="00C95D22" w:rsidRPr="00193D2D" w:rsidRDefault="00193D2D" w:rsidP="0088799D">
      <w:pPr>
        <w:jc w:val="both"/>
        <w:rPr>
          <w:rFonts w:eastAsia="Calibri"/>
          <w:sz w:val="24"/>
          <w:szCs w:val="24"/>
          <w:u w:val="single"/>
          <w:lang w:eastAsia="en-US"/>
        </w:rPr>
      </w:pPr>
      <w:r w:rsidRPr="00193D2D">
        <w:rPr>
          <w:rFonts w:eastAsia="Calibri"/>
          <w:sz w:val="24"/>
          <w:szCs w:val="24"/>
          <w:u w:val="single"/>
          <w:lang w:eastAsia="en-US"/>
        </w:rPr>
        <w:t>PUNTO 2</w:t>
      </w:r>
      <w:r>
        <w:rPr>
          <w:rFonts w:eastAsia="Calibri"/>
          <w:sz w:val="24"/>
          <w:szCs w:val="24"/>
          <w:u w:val="single"/>
          <w:lang w:eastAsia="en-US"/>
        </w:rPr>
        <w:t>. VARIE ED EVENTUALI</w:t>
      </w:r>
    </w:p>
    <w:p w:rsidR="00C95D22" w:rsidRDefault="00530DFF" w:rsidP="0088799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È tempo di pensare alle i</w:t>
      </w:r>
      <w:r w:rsidR="00C95D22">
        <w:rPr>
          <w:sz w:val="24"/>
          <w:szCs w:val="24"/>
        </w:rPr>
        <w:t xml:space="preserve">scrizioni: sul sito sono </w:t>
      </w:r>
      <w:r>
        <w:rPr>
          <w:sz w:val="24"/>
          <w:szCs w:val="24"/>
        </w:rPr>
        <w:t xml:space="preserve">state pubblicate </w:t>
      </w:r>
      <w:r w:rsidR="00C95D22">
        <w:rPr>
          <w:sz w:val="24"/>
          <w:szCs w:val="24"/>
        </w:rPr>
        <w:t>le date</w:t>
      </w:r>
      <w:r>
        <w:rPr>
          <w:sz w:val="24"/>
          <w:szCs w:val="24"/>
        </w:rPr>
        <w:t xml:space="preserve"> degli incontri con i genitori.</w:t>
      </w:r>
    </w:p>
    <w:p w:rsidR="00530DFF" w:rsidRDefault="00530DFF" w:rsidP="0088799D">
      <w:pPr>
        <w:jc w:val="both"/>
        <w:rPr>
          <w:sz w:val="24"/>
          <w:szCs w:val="24"/>
        </w:rPr>
      </w:pPr>
    </w:p>
    <w:p w:rsidR="002B6C6B" w:rsidRDefault="00530DFF" w:rsidP="002B6C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L’insegnante </w:t>
      </w:r>
      <w:proofErr w:type="spellStart"/>
      <w:r w:rsidR="00C95D22">
        <w:rPr>
          <w:sz w:val="24"/>
          <w:szCs w:val="24"/>
        </w:rPr>
        <w:t>Righes</w:t>
      </w:r>
      <w:proofErr w:type="spellEnd"/>
      <w:r>
        <w:rPr>
          <w:sz w:val="24"/>
          <w:szCs w:val="24"/>
        </w:rPr>
        <w:t xml:space="preserve"> i</w:t>
      </w:r>
      <w:r w:rsidR="00C95D22">
        <w:rPr>
          <w:sz w:val="24"/>
          <w:szCs w:val="24"/>
        </w:rPr>
        <w:t xml:space="preserve">nforma che </w:t>
      </w:r>
      <w:r w:rsidR="002B6C6B">
        <w:rPr>
          <w:sz w:val="24"/>
          <w:szCs w:val="24"/>
        </w:rPr>
        <w:t>presto si volgerà</w:t>
      </w:r>
      <w:r>
        <w:rPr>
          <w:sz w:val="24"/>
          <w:szCs w:val="24"/>
        </w:rPr>
        <w:t xml:space="preserve"> l’incontro di continuità </w:t>
      </w:r>
      <w:r w:rsidR="007264E0">
        <w:rPr>
          <w:sz w:val="24"/>
          <w:szCs w:val="24"/>
        </w:rPr>
        <w:t xml:space="preserve">tra scuola primaria e </w:t>
      </w:r>
      <w:r w:rsidR="002B6C6B">
        <w:rPr>
          <w:sz w:val="24"/>
          <w:szCs w:val="24"/>
        </w:rPr>
        <w:t xml:space="preserve">scuola secondaria. </w:t>
      </w:r>
    </w:p>
    <w:p w:rsidR="002B6C6B" w:rsidRDefault="002B6C6B" w:rsidP="002B6C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classi 5^ si recheranno alla </w:t>
      </w:r>
      <w:r w:rsidR="007264E0">
        <w:rPr>
          <w:sz w:val="24"/>
          <w:szCs w:val="24"/>
        </w:rPr>
        <w:t xml:space="preserve">scuola secondaria </w:t>
      </w:r>
      <w:r>
        <w:rPr>
          <w:sz w:val="24"/>
          <w:szCs w:val="24"/>
        </w:rPr>
        <w:t>Nievo</w:t>
      </w:r>
      <w:r w:rsidR="007264E0">
        <w:rPr>
          <w:sz w:val="24"/>
          <w:szCs w:val="24"/>
        </w:rPr>
        <w:t xml:space="preserve"> </w:t>
      </w:r>
      <w:r>
        <w:rPr>
          <w:sz w:val="24"/>
          <w:szCs w:val="24"/>
        </w:rPr>
        <w:t>dalle 9.00/9.15 alle 12.30/12.50</w:t>
      </w:r>
      <w:r w:rsidR="007264E0">
        <w:rPr>
          <w:sz w:val="24"/>
          <w:szCs w:val="24"/>
        </w:rPr>
        <w:t xml:space="preserve"> secondo il seguente calendario:</w:t>
      </w:r>
    </w:p>
    <w:p w:rsidR="007264E0" w:rsidRDefault="007264E0" w:rsidP="002B6C6B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Marte</w:t>
      </w:r>
      <w:r w:rsidR="002B6C6B" w:rsidRPr="007264E0">
        <w:rPr>
          <w:sz w:val="24"/>
          <w:szCs w:val="24"/>
        </w:rPr>
        <w:t xml:space="preserve">dì 16 gennaio le classi di </w:t>
      </w:r>
      <w:proofErr w:type="spellStart"/>
      <w:r w:rsidR="002B6C6B" w:rsidRPr="007264E0">
        <w:rPr>
          <w:sz w:val="24"/>
          <w:szCs w:val="24"/>
        </w:rPr>
        <w:t>Murdi</w:t>
      </w:r>
      <w:proofErr w:type="spellEnd"/>
      <w:r w:rsidR="002B6C6B" w:rsidRPr="007264E0">
        <w:rPr>
          <w:sz w:val="24"/>
          <w:szCs w:val="24"/>
        </w:rPr>
        <w:t xml:space="preserve"> </w:t>
      </w:r>
      <w:proofErr w:type="spellStart"/>
      <w:r w:rsidR="002B6C6B" w:rsidRPr="007264E0">
        <w:rPr>
          <w:sz w:val="24"/>
          <w:szCs w:val="24"/>
        </w:rPr>
        <w:t>Cadola</w:t>
      </w:r>
      <w:proofErr w:type="spellEnd"/>
      <w:r w:rsidR="002B6C6B" w:rsidRPr="007264E0">
        <w:rPr>
          <w:sz w:val="24"/>
          <w:szCs w:val="24"/>
        </w:rPr>
        <w:t xml:space="preserve"> e di</w:t>
      </w:r>
      <w:r>
        <w:rPr>
          <w:sz w:val="24"/>
          <w:szCs w:val="24"/>
        </w:rPr>
        <w:t xml:space="preserve"> </w:t>
      </w:r>
      <w:r w:rsidR="002B6C6B" w:rsidRPr="007264E0">
        <w:rPr>
          <w:sz w:val="24"/>
          <w:szCs w:val="24"/>
        </w:rPr>
        <w:t xml:space="preserve">Quartier </w:t>
      </w:r>
      <w:proofErr w:type="spellStart"/>
      <w:r w:rsidR="002B6C6B" w:rsidRPr="007264E0">
        <w:rPr>
          <w:sz w:val="24"/>
          <w:szCs w:val="24"/>
        </w:rPr>
        <w:t>Cadore.</w:t>
      </w:r>
      <w:proofErr w:type="spellEnd"/>
    </w:p>
    <w:p w:rsidR="002B6C6B" w:rsidRPr="007264E0" w:rsidRDefault="002B6C6B" w:rsidP="002B6C6B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 w:rsidRPr="007264E0">
        <w:rPr>
          <w:sz w:val="24"/>
          <w:szCs w:val="24"/>
        </w:rPr>
        <w:t>Venerdì 19</w:t>
      </w:r>
      <w:r w:rsidR="007264E0">
        <w:rPr>
          <w:sz w:val="24"/>
          <w:szCs w:val="24"/>
        </w:rPr>
        <w:t xml:space="preserve"> </w:t>
      </w:r>
      <w:r w:rsidRPr="007264E0">
        <w:rPr>
          <w:sz w:val="24"/>
          <w:szCs w:val="24"/>
        </w:rPr>
        <w:t>gennaio le classi di</w:t>
      </w:r>
      <w:r w:rsidR="007264E0">
        <w:rPr>
          <w:sz w:val="24"/>
          <w:szCs w:val="24"/>
        </w:rPr>
        <w:t xml:space="preserve"> </w:t>
      </w:r>
      <w:proofErr w:type="spellStart"/>
      <w:r w:rsidRPr="007264E0">
        <w:rPr>
          <w:sz w:val="24"/>
          <w:szCs w:val="24"/>
        </w:rPr>
        <w:t>Cavarzano</w:t>
      </w:r>
      <w:proofErr w:type="spellEnd"/>
      <w:r w:rsidRPr="007264E0">
        <w:rPr>
          <w:sz w:val="24"/>
          <w:szCs w:val="24"/>
        </w:rPr>
        <w:t xml:space="preserve"> e di</w:t>
      </w:r>
      <w:r w:rsidR="007264E0">
        <w:rPr>
          <w:sz w:val="24"/>
          <w:szCs w:val="24"/>
        </w:rPr>
        <w:t xml:space="preserve"> </w:t>
      </w:r>
      <w:proofErr w:type="spellStart"/>
      <w:r w:rsidRPr="007264E0">
        <w:rPr>
          <w:sz w:val="24"/>
          <w:szCs w:val="24"/>
        </w:rPr>
        <w:t>Fiammoi</w:t>
      </w:r>
      <w:proofErr w:type="spellEnd"/>
      <w:r w:rsidRPr="007264E0">
        <w:rPr>
          <w:sz w:val="24"/>
          <w:szCs w:val="24"/>
        </w:rPr>
        <w:t>.</w:t>
      </w:r>
    </w:p>
    <w:p w:rsidR="00E51916" w:rsidRDefault="007264E0" w:rsidP="0088799D">
      <w:pPr>
        <w:jc w:val="both"/>
        <w:rPr>
          <w:sz w:val="24"/>
          <w:szCs w:val="24"/>
        </w:rPr>
      </w:pPr>
      <w:r>
        <w:rPr>
          <w:sz w:val="24"/>
          <w:szCs w:val="24"/>
        </w:rPr>
        <w:t>La dirigente i</w:t>
      </w:r>
      <w:r w:rsidR="002B6C6B">
        <w:rPr>
          <w:sz w:val="24"/>
          <w:szCs w:val="24"/>
        </w:rPr>
        <w:t xml:space="preserve">nforma ancora che in base agli accordi con la prof. De Biase e il prof. </w:t>
      </w:r>
      <w:proofErr w:type="spellStart"/>
      <w:r w:rsidR="002B6C6B">
        <w:rPr>
          <w:sz w:val="24"/>
          <w:szCs w:val="24"/>
        </w:rPr>
        <w:t>Colmanet</w:t>
      </w:r>
      <w:proofErr w:type="spellEnd"/>
      <w:r w:rsidR="002B6C6B">
        <w:rPr>
          <w:sz w:val="24"/>
          <w:szCs w:val="24"/>
        </w:rPr>
        <w:t xml:space="preserve"> sono state indi</w:t>
      </w:r>
      <w:r w:rsidR="00494200">
        <w:rPr>
          <w:sz w:val="24"/>
          <w:szCs w:val="24"/>
        </w:rPr>
        <w:t>viduate delle date in cui i due docenti si recheranno nei vari plessi per far conoscere il sassofono e il violino agli alunni delle classi 5^.</w:t>
      </w:r>
    </w:p>
    <w:p w:rsidR="00E51916" w:rsidRDefault="00494200" w:rsidP="008879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date </w:t>
      </w:r>
      <w:r w:rsidR="007264E0">
        <w:rPr>
          <w:sz w:val="24"/>
          <w:szCs w:val="24"/>
        </w:rPr>
        <w:t>di questi interventi sono:</w:t>
      </w:r>
      <w:r>
        <w:rPr>
          <w:sz w:val="24"/>
          <w:szCs w:val="24"/>
        </w:rPr>
        <w:t xml:space="preserve"> </w:t>
      </w:r>
      <w:r w:rsidR="00E51916">
        <w:rPr>
          <w:sz w:val="24"/>
          <w:szCs w:val="24"/>
        </w:rPr>
        <w:t>giovedì 18</w:t>
      </w:r>
      <w:r>
        <w:rPr>
          <w:sz w:val="24"/>
          <w:szCs w:val="24"/>
        </w:rPr>
        <w:t xml:space="preserve"> gennaio,</w:t>
      </w:r>
      <w:r w:rsidR="00E51916">
        <w:rPr>
          <w:sz w:val="24"/>
          <w:szCs w:val="24"/>
        </w:rPr>
        <w:t xml:space="preserve"> lunedì 22</w:t>
      </w:r>
      <w:r>
        <w:rPr>
          <w:sz w:val="24"/>
          <w:szCs w:val="24"/>
        </w:rPr>
        <w:t xml:space="preserve"> gennaio e</w:t>
      </w:r>
      <w:r w:rsidR="007264E0">
        <w:rPr>
          <w:sz w:val="24"/>
          <w:szCs w:val="24"/>
        </w:rPr>
        <w:t xml:space="preserve"> </w:t>
      </w:r>
      <w:r w:rsidR="00530DFF">
        <w:rPr>
          <w:sz w:val="24"/>
          <w:szCs w:val="24"/>
        </w:rPr>
        <w:t xml:space="preserve">giovedì </w:t>
      </w:r>
      <w:r w:rsidR="00E51916">
        <w:rPr>
          <w:sz w:val="24"/>
          <w:szCs w:val="24"/>
        </w:rPr>
        <w:t>25</w:t>
      </w:r>
      <w:r>
        <w:rPr>
          <w:sz w:val="24"/>
          <w:szCs w:val="24"/>
        </w:rPr>
        <w:t xml:space="preserve"> gennaio.</w:t>
      </w:r>
      <w:r w:rsidR="007264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L’insegnante </w:t>
      </w:r>
      <w:proofErr w:type="spellStart"/>
      <w:r>
        <w:rPr>
          <w:sz w:val="24"/>
          <w:szCs w:val="24"/>
        </w:rPr>
        <w:t>Righes</w:t>
      </w:r>
      <w:proofErr w:type="spellEnd"/>
      <w:r>
        <w:rPr>
          <w:sz w:val="24"/>
          <w:szCs w:val="24"/>
        </w:rPr>
        <w:t xml:space="preserve"> comunicherà con una e-mail alle insegnanti coinvolte le date di visita ai plessi.</w:t>
      </w:r>
    </w:p>
    <w:p w:rsidR="00E51916" w:rsidRPr="002A53E2" w:rsidRDefault="00E51916" w:rsidP="0088799D">
      <w:pPr>
        <w:jc w:val="both"/>
        <w:rPr>
          <w:sz w:val="24"/>
          <w:szCs w:val="24"/>
        </w:rPr>
      </w:pPr>
    </w:p>
    <w:p w:rsidR="00494200" w:rsidRDefault="00494200" w:rsidP="008879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docente </w:t>
      </w:r>
      <w:r w:rsidR="00E51916">
        <w:rPr>
          <w:sz w:val="24"/>
          <w:szCs w:val="24"/>
        </w:rPr>
        <w:t xml:space="preserve">Irma </w:t>
      </w:r>
      <w:r>
        <w:rPr>
          <w:sz w:val="24"/>
          <w:szCs w:val="24"/>
        </w:rPr>
        <w:t xml:space="preserve">De Bona rammenta che il </w:t>
      </w:r>
      <w:r w:rsidR="00530DFF">
        <w:rPr>
          <w:sz w:val="24"/>
          <w:szCs w:val="24"/>
        </w:rPr>
        <w:t>23</w:t>
      </w:r>
      <w:r>
        <w:rPr>
          <w:sz w:val="24"/>
          <w:szCs w:val="24"/>
        </w:rPr>
        <w:t xml:space="preserve"> marzo si svolgerà la Giornata delle Istituzioni, il tema di quest’anno tratta della </w:t>
      </w:r>
      <w:r w:rsidR="00530DFF">
        <w:rPr>
          <w:sz w:val="24"/>
          <w:szCs w:val="24"/>
        </w:rPr>
        <w:t>partecipazione</w:t>
      </w:r>
      <w:r>
        <w:rPr>
          <w:sz w:val="24"/>
          <w:szCs w:val="24"/>
        </w:rPr>
        <w:t xml:space="preserve"> ed ha come titolo</w:t>
      </w:r>
      <w:r w:rsidR="00530DFF">
        <w:rPr>
          <w:sz w:val="24"/>
          <w:szCs w:val="24"/>
        </w:rPr>
        <w:t xml:space="preserve"> “</w:t>
      </w:r>
      <w:r>
        <w:rPr>
          <w:sz w:val="24"/>
          <w:szCs w:val="24"/>
        </w:rPr>
        <w:t>I</w:t>
      </w:r>
      <w:r w:rsidR="00530DFF">
        <w:rPr>
          <w:sz w:val="24"/>
          <w:szCs w:val="24"/>
        </w:rPr>
        <w:t>o cittadino”</w:t>
      </w:r>
      <w:r>
        <w:rPr>
          <w:sz w:val="24"/>
          <w:szCs w:val="24"/>
        </w:rPr>
        <w:t>. Invita il Collegio alla partecipazione con</w:t>
      </w:r>
      <w:r w:rsidR="00530DFF">
        <w:rPr>
          <w:sz w:val="24"/>
          <w:szCs w:val="24"/>
        </w:rPr>
        <w:t xml:space="preserve"> canzoni, disegni </w:t>
      </w:r>
      <w:r>
        <w:rPr>
          <w:sz w:val="24"/>
          <w:szCs w:val="24"/>
        </w:rPr>
        <w:t>e quant’altro tratti l’argomento</w:t>
      </w:r>
      <w:r w:rsidR="00530DFF">
        <w:rPr>
          <w:sz w:val="24"/>
          <w:szCs w:val="24"/>
        </w:rPr>
        <w:t xml:space="preserve">. </w:t>
      </w:r>
    </w:p>
    <w:p w:rsidR="00530DFF" w:rsidRDefault="00530DFF" w:rsidP="008879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Come esperto esterno </w:t>
      </w:r>
      <w:r w:rsidR="00494200">
        <w:rPr>
          <w:sz w:val="24"/>
          <w:szCs w:val="24"/>
        </w:rPr>
        <w:t>ci sarà il</w:t>
      </w:r>
      <w:r>
        <w:rPr>
          <w:sz w:val="24"/>
          <w:szCs w:val="24"/>
        </w:rPr>
        <w:t xml:space="preserve"> dott.</w:t>
      </w:r>
      <w:r w:rsidR="00494200">
        <w:rPr>
          <w:sz w:val="24"/>
          <w:szCs w:val="24"/>
        </w:rPr>
        <w:t xml:space="preserve"> </w:t>
      </w:r>
      <w:r w:rsidR="007264E0">
        <w:rPr>
          <w:sz w:val="24"/>
          <w:szCs w:val="24"/>
        </w:rPr>
        <w:t>Mauro Bronzato dell’Agenzia delle Entrate</w:t>
      </w:r>
      <w:r w:rsidR="00494200">
        <w:rPr>
          <w:sz w:val="24"/>
          <w:szCs w:val="24"/>
        </w:rPr>
        <w:t xml:space="preserve"> con </w:t>
      </w:r>
      <w:r w:rsidR="007264E0">
        <w:rPr>
          <w:sz w:val="24"/>
          <w:szCs w:val="24"/>
        </w:rPr>
        <w:t>dei materiali</w:t>
      </w:r>
      <w:r w:rsidR="00494200">
        <w:rPr>
          <w:sz w:val="24"/>
          <w:szCs w:val="24"/>
        </w:rPr>
        <w:t xml:space="preserve"> </w:t>
      </w:r>
      <w:r w:rsidR="007264E0">
        <w:rPr>
          <w:sz w:val="24"/>
          <w:szCs w:val="24"/>
        </w:rPr>
        <w:t xml:space="preserve">dal </w:t>
      </w:r>
      <w:r w:rsidR="00494200">
        <w:rPr>
          <w:sz w:val="24"/>
          <w:szCs w:val="24"/>
        </w:rPr>
        <w:t>titolo</w:t>
      </w:r>
      <w:r>
        <w:rPr>
          <w:sz w:val="24"/>
          <w:szCs w:val="24"/>
        </w:rPr>
        <w:t xml:space="preserve"> “</w:t>
      </w:r>
      <w:r w:rsidR="00494200">
        <w:rPr>
          <w:sz w:val="24"/>
          <w:szCs w:val="24"/>
        </w:rPr>
        <w:t>S</w:t>
      </w:r>
      <w:r>
        <w:rPr>
          <w:sz w:val="24"/>
          <w:szCs w:val="24"/>
        </w:rPr>
        <w:t>eminare legalità”</w:t>
      </w:r>
      <w:r w:rsidR="00494200">
        <w:rPr>
          <w:sz w:val="24"/>
          <w:szCs w:val="24"/>
        </w:rPr>
        <w:t>.</w:t>
      </w:r>
    </w:p>
    <w:p w:rsidR="00530DFF" w:rsidRDefault="00530DFF" w:rsidP="0088799D">
      <w:pPr>
        <w:jc w:val="both"/>
        <w:rPr>
          <w:sz w:val="24"/>
          <w:szCs w:val="24"/>
        </w:rPr>
      </w:pPr>
    </w:p>
    <w:p w:rsidR="00191EAD" w:rsidRPr="00302505" w:rsidRDefault="00191EAD" w:rsidP="00191EAD">
      <w:pPr>
        <w:contextualSpacing/>
        <w:rPr>
          <w:sz w:val="24"/>
        </w:rPr>
      </w:pPr>
      <w:r w:rsidRPr="00302505">
        <w:rPr>
          <w:sz w:val="24"/>
        </w:rPr>
        <w:t>La seduta termina alle ore 1</w:t>
      </w:r>
      <w:r>
        <w:rPr>
          <w:sz w:val="24"/>
        </w:rPr>
        <w:t>8</w:t>
      </w:r>
      <w:bookmarkStart w:id="0" w:name="_GoBack"/>
      <w:bookmarkEnd w:id="0"/>
      <w:r w:rsidRPr="00302505">
        <w:rPr>
          <w:sz w:val="24"/>
        </w:rPr>
        <w:t>.00.</w:t>
      </w:r>
    </w:p>
    <w:p w:rsidR="00191EAD" w:rsidRDefault="00191EAD" w:rsidP="00191EAD">
      <w:pPr>
        <w:contextualSpacing/>
        <w:rPr>
          <w:sz w:val="24"/>
        </w:rPr>
      </w:pPr>
    </w:p>
    <w:p w:rsidR="00191EAD" w:rsidRDefault="00191EAD" w:rsidP="00191EAD">
      <w:pPr>
        <w:contextualSpacing/>
        <w:rPr>
          <w:sz w:val="24"/>
        </w:rPr>
      </w:pPr>
    </w:p>
    <w:p w:rsidR="00191EAD" w:rsidRDefault="00191EAD" w:rsidP="00191EAD">
      <w:pPr>
        <w:contextualSpacing/>
        <w:rPr>
          <w:sz w:val="24"/>
        </w:rPr>
      </w:pPr>
    </w:p>
    <w:p w:rsidR="00191EAD" w:rsidRDefault="00191EAD" w:rsidP="00191EAD">
      <w:pPr>
        <w:contextualSpacing/>
        <w:rPr>
          <w:sz w:val="24"/>
        </w:rPr>
      </w:pPr>
    </w:p>
    <w:p w:rsidR="00191EAD" w:rsidRDefault="00191EAD" w:rsidP="00191EAD">
      <w:pPr>
        <w:contextualSpacing/>
        <w:rPr>
          <w:sz w:val="24"/>
        </w:rPr>
      </w:pPr>
    </w:p>
    <w:p w:rsidR="00191EAD" w:rsidRDefault="00191EAD" w:rsidP="00191EAD">
      <w:pPr>
        <w:contextualSpacing/>
        <w:rPr>
          <w:sz w:val="24"/>
        </w:rPr>
      </w:pPr>
    </w:p>
    <w:p w:rsidR="00191EAD" w:rsidRPr="00302505" w:rsidRDefault="00191EAD" w:rsidP="00191EAD">
      <w:pPr>
        <w:contextualSpacing/>
        <w:rPr>
          <w:sz w:val="24"/>
        </w:rPr>
      </w:pPr>
    </w:p>
    <w:p w:rsidR="00191EAD" w:rsidRDefault="00191EAD" w:rsidP="00191EAD">
      <w:pPr>
        <w:contextualSpacing/>
        <w:rPr>
          <w:sz w:val="24"/>
        </w:rPr>
      </w:pPr>
      <w:r w:rsidRPr="00302505">
        <w:rPr>
          <w:sz w:val="24"/>
        </w:rPr>
        <w:t>Il segretario</w:t>
      </w:r>
      <w:r w:rsidRPr="00302505">
        <w:rPr>
          <w:sz w:val="24"/>
        </w:rPr>
        <w:tab/>
      </w:r>
      <w:r w:rsidRPr="00302505">
        <w:rPr>
          <w:sz w:val="24"/>
        </w:rPr>
        <w:tab/>
      </w:r>
      <w:r w:rsidRPr="00302505">
        <w:rPr>
          <w:sz w:val="24"/>
        </w:rPr>
        <w:tab/>
      </w:r>
      <w:r w:rsidRPr="00302505">
        <w:rPr>
          <w:sz w:val="24"/>
        </w:rPr>
        <w:tab/>
      </w:r>
      <w:r w:rsidRPr="00302505">
        <w:rPr>
          <w:sz w:val="24"/>
        </w:rPr>
        <w:tab/>
      </w:r>
      <w:r w:rsidRPr="00302505">
        <w:rPr>
          <w:sz w:val="24"/>
        </w:rPr>
        <w:tab/>
      </w:r>
      <w:r w:rsidRPr="00302505">
        <w:rPr>
          <w:sz w:val="24"/>
        </w:rPr>
        <w:tab/>
      </w:r>
      <w:r w:rsidRPr="00302505">
        <w:rPr>
          <w:sz w:val="24"/>
        </w:rPr>
        <w:tab/>
        <w:t>Il presidente</w:t>
      </w:r>
    </w:p>
    <w:p w:rsidR="00191EAD" w:rsidRPr="00302505" w:rsidRDefault="00191EAD" w:rsidP="00191EAD">
      <w:pPr>
        <w:contextualSpacing/>
        <w:rPr>
          <w:sz w:val="24"/>
        </w:rPr>
      </w:pPr>
      <w:proofErr w:type="spellStart"/>
      <w:r>
        <w:rPr>
          <w:sz w:val="24"/>
        </w:rPr>
        <w:t>Ins</w:t>
      </w:r>
      <w:proofErr w:type="spellEnd"/>
      <w:r>
        <w:rPr>
          <w:sz w:val="24"/>
        </w:rPr>
        <w:t>. Giuseppa Grosso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Dirigente Scolastico</w:t>
      </w:r>
    </w:p>
    <w:p w:rsidR="00530DFF" w:rsidRDefault="00191EAD" w:rsidP="00191EAD">
      <w:pPr>
        <w:jc w:val="both"/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302505">
        <w:rPr>
          <w:sz w:val="24"/>
        </w:rPr>
        <w:t>dott.ssa Bruna Codogno</w:t>
      </w:r>
    </w:p>
    <w:p w:rsidR="00E51916" w:rsidRDefault="00E51916" w:rsidP="0088799D">
      <w:pPr>
        <w:jc w:val="both"/>
        <w:rPr>
          <w:sz w:val="24"/>
          <w:szCs w:val="24"/>
        </w:rPr>
      </w:pPr>
    </w:p>
    <w:p w:rsidR="00E51916" w:rsidRDefault="00E51916" w:rsidP="0088799D">
      <w:pPr>
        <w:jc w:val="both"/>
        <w:rPr>
          <w:sz w:val="24"/>
          <w:szCs w:val="24"/>
        </w:rPr>
      </w:pPr>
    </w:p>
    <w:p w:rsidR="00E51916" w:rsidRPr="002A53E2" w:rsidRDefault="00E51916" w:rsidP="0088799D">
      <w:pPr>
        <w:jc w:val="both"/>
        <w:rPr>
          <w:sz w:val="24"/>
          <w:szCs w:val="24"/>
        </w:rPr>
      </w:pPr>
    </w:p>
    <w:p w:rsidR="0088799D" w:rsidRPr="002A53E2" w:rsidRDefault="0088799D" w:rsidP="0088799D">
      <w:pPr>
        <w:jc w:val="both"/>
        <w:rPr>
          <w:sz w:val="24"/>
          <w:szCs w:val="24"/>
        </w:rPr>
      </w:pPr>
    </w:p>
    <w:sectPr w:rsidR="0088799D" w:rsidRPr="002A53E2" w:rsidSect="00C21B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651FE"/>
    <w:multiLevelType w:val="hybridMultilevel"/>
    <w:tmpl w:val="6CC67068"/>
    <w:lvl w:ilvl="0" w:tplc="E620F90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0535A"/>
    <w:multiLevelType w:val="hybridMultilevel"/>
    <w:tmpl w:val="3782DE0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1C0B17"/>
    <w:multiLevelType w:val="hybridMultilevel"/>
    <w:tmpl w:val="9D1CCA82"/>
    <w:lvl w:ilvl="0" w:tplc="9C8AE9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193055"/>
    <w:rsid w:val="00080A50"/>
    <w:rsid w:val="0010504A"/>
    <w:rsid w:val="001674F8"/>
    <w:rsid w:val="00176BDA"/>
    <w:rsid w:val="00191EAD"/>
    <w:rsid w:val="00193055"/>
    <w:rsid w:val="00193D2D"/>
    <w:rsid w:val="001B3695"/>
    <w:rsid w:val="001B7D9A"/>
    <w:rsid w:val="001E2E52"/>
    <w:rsid w:val="00243D08"/>
    <w:rsid w:val="00244A55"/>
    <w:rsid w:val="002A53E2"/>
    <w:rsid w:val="002B6C6B"/>
    <w:rsid w:val="002D393B"/>
    <w:rsid w:val="00307E71"/>
    <w:rsid w:val="00316804"/>
    <w:rsid w:val="00320D98"/>
    <w:rsid w:val="00365DFF"/>
    <w:rsid w:val="003D29D0"/>
    <w:rsid w:val="00416AC6"/>
    <w:rsid w:val="00494200"/>
    <w:rsid w:val="004E1DFA"/>
    <w:rsid w:val="004F259B"/>
    <w:rsid w:val="00511B30"/>
    <w:rsid w:val="00527EAC"/>
    <w:rsid w:val="00530DFF"/>
    <w:rsid w:val="0059765C"/>
    <w:rsid w:val="005A1F46"/>
    <w:rsid w:val="00602AB8"/>
    <w:rsid w:val="00610F22"/>
    <w:rsid w:val="00612D9C"/>
    <w:rsid w:val="00631B47"/>
    <w:rsid w:val="006B0DD2"/>
    <w:rsid w:val="007149EF"/>
    <w:rsid w:val="007264E0"/>
    <w:rsid w:val="007549B0"/>
    <w:rsid w:val="007C2064"/>
    <w:rsid w:val="007E024A"/>
    <w:rsid w:val="00806604"/>
    <w:rsid w:val="0088799D"/>
    <w:rsid w:val="008D5AEF"/>
    <w:rsid w:val="00930635"/>
    <w:rsid w:val="00935701"/>
    <w:rsid w:val="00975CE5"/>
    <w:rsid w:val="00982CAE"/>
    <w:rsid w:val="009A140E"/>
    <w:rsid w:val="00AC157D"/>
    <w:rsid w:val="00B37F5E"/>
    <w:rsid w:val="00B4270A"/>
    <w:rsid w:val="00B526E7"/>
    <w:rsid w:val="00C1055B"/>
    <w:rsid w:val="00C21B93"/>
    <w:rsid w:val="00C95D22"/>
    <w:rsid w:val="00D07768"/>
    <w:rsid w:val="00D54DFA"/>
    <w:rsid w:val="00D71436"/>
    <w:rsid w:val="00D71A23"/>
    <w:rsid w:val="00DB61D6"/>
    <w:rsid w:val="00E02AE2"/>
    <w:rsid w:val="00E51916"/>
    <w:rsid w:val="00E67BB9"/>
    <w:rsid w:val="00E778B9"/>
    <w:rsid w:val="00EE7C60"/>
    <w:rsid w:val="00EF2ADC"/>
    <w:rsid w:val="00F6701A"/>
    <w:rsid w:val="00F77587"/>
    <w:rsid w:val="00FA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3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8799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88799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879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lic831003@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Giusi Grosso</dc:creator>
  <cp:lastModifiedBy>bcodogno</cp:lastModifiedBy>
  <cp:revision>2</cp:revision>
  <dcterms:created xsi:type="dcterms:W3CDTF">2018-04-10T06:41:00Z</dcterms:created>
  <dcterms:modified xsi:type="dcterms:W3CDTF">2018-04-10T06:41:00Z</dcterms:modified>
</cp:coreProperties>
</file>