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0C" w:rsidRPr="00D84A3E" w:rsidRDefault="00E0620C" w:rsidP="006A3324">
      <w:pPr>
        <w:keepNext/>
        <w:tabs>
          <w:tab w:val="num" w:pos="0"/>
        </w:tabs>
        <w:suppressAutoHyphens/>
        <w:spacing w:after="0" w:line="240" w:lineRule="auto"/>
        <w:jc w:val="center"/>
        <w:outlineLvl w:val="0"/>
        <w:rPr>
          <w:rFonts w:ascii="Verdana" w:hAnsi="Verdana"/>
          <w:b/>
          <w:color w:val="000000"/>
          <w:sz w:val="24"/>
          <w:szCs w:val="24"/>
          <w:lang w:eastAsia="zh-CN"/>
        </w:rPr>
      </w:pPr>
      <w:r w:rsidRPr="000E0F52">
        <w:rPr>
          <w:rFonts w:ascii="Verdana" w:hAnsi="Verdana"/>
          <w:b/>
          <w:color w:val="000000"/>
          <w:sz w:val="24"/>
          <w:szCs w:val="24"/>
          <w:lang w:eastAsia="zh-CN"/>
        </w:rPr>
        <w:t xml:space="preserve">ISTITUTO COMPRENSIVO </w:t>
      </w:r>
      <w:r>
        <w:rPr>
          <w:rFonts w:ascii="Verdana" w:hAnsi="Verdana"/>
          <w:b/>
          <w:color w:val="000000"/>
          <w:sz w:val="24"/>
          <w:szCs w:val="24"/>
          <w:lang w:eastAsia="zh-CN"/>
        </w:rPr>
        <w:t>“TINA MERLIN”</w:t>
      </w:r>
      <w:r w:rsidRPr="000E0F52">
        <w:rPr>
          <w:rFonts w:ascii="Verdana" w:hAnsi="Verdana"/>
          <w:b/>
          <w:color w:val="000000"/>
          <w:sz w:val="24"/>
          <w:szCs w:val="24"/>
          <w:lang w:eastAsia="zh-CN"/>
        </w:rPr>
        <w:t xml:space="preserve"> BELLUNO</w:t>
      </w:r>
    </w:p>
    <w:p w:rsidR="00E0620C" w:rsidRPr="000E0F52" w:rsidRDefault="00E0620C" w:rsidP="006A3324">
      <w:pPr>
        <w:jc w:val="center"/>
        <w:rPr>
          <w:rFonts w:ascii="Times New Roman" w:hAnsi="Times New Roman"/>
          <w:b/>
          <w:sz w:val="32"/>
          <w:szCs w:val="32"/>
        </w:rPr>
      </w:pPr>
      <w:r w:rsidRPr="000E0F52">
        <w:rPr>
          <w:rFonts w:ascii="Times New Roman" w:hAnsi="Times New Roman"/>
          <w:b/>
          <w:sz w:val="32"/>
          <w:szCs w:val="32"/>
        </w:rPr>
        <w:t>Verbale del collegio docent</w:t>
      </w:r>
      <w:r>
        <w:rPr>
          <w:rFonts w:ascii="Times New Roman" w:hAnsi="Times New Roman"/>
          <w:b/>
          <w:sz w:val="32"/>
          <w:szCs w:val="32"/>
        </w:rPr>
        <w:t>i unitario del 17 maggio 2017</w:t>
      </w:r>
    </w:p>
    <w:p w:rsidR="00E0620C" w:rsidRPr="000E0F52" w:rsidRDefault="00E0620C" w:rsidP="006A3324">
      <w:pPr>
        <w:jc w:val="both"/>
        <w:rPr>
          <w:rFonts w:ascii="Times New Roman" w:hAnsi="Times New Roman"/>
          <w:sz w:val="24"/>
          <w:szCs w:val="24"/>
        </w:rPr>
      </w:pPr>
      <w:r>
        <w:rPr>
          <w:rFonts w:ascii="Times New Roman" w:hAnsi="Times New Roman"/>
          <w:sz w:val="24"/>
          <w:szCs w:val="24"/>
        </w:rPr>
        <w:t>Il giorno 17 maggio 2017 alle ore 17.15</w:t>
      </w:r>
      <w:r w:rsidRPr="000E0F52">
        <w:rPr>
          <w:rFonts w:ascii="Times New Roman" w:hAnsi="Times New Roman"/>
          <w:sz w:val="24"/>
          <w:szCs w:val="24"/>
        </w:rPr>
        <w:t xml:space="preserve"> presso i locali della scuola “R. Dal Mas”, si riunisce il collegio docenti unitario per discutere i seguenti punti all’O.d.G.:</w:t>
      </w:r>
    </w:p>
    <w:p w:rsidR="00E0620C" w:rsidRDefault="00E0620C" w:rsidP="006A3324">
      <w:pPr>
        <w:pStyle w:val="Paragrafoelenco"/>
        <w:numPr>
          <w:ilvl w:val="0"/>
          <w:numId w:val="1"/>
        </w:numPr>
        <w:rPr>
          <w:rFonts w:ascii="Times New Roman" w:hAnsi="Times New Roman"/>
          <w:sz w:val="24"/>
          <w:szCs w:val="24"/>
        </w:rPr>
      </w:pPr>
      <w:r>
        <w:rPr>
          <w:rFonts w:ascii="Times New Roman" w:hAnsi="Times New Roman"/>
          <w:sz w:val="24"/>
          <w:szCs w:val="24"/>
        </w:rPr>
        <w:t>A</w:t>
      </w:r>
      <w:r w:rsidRPr="000E0F52">
        <w:rPr>
          <w:rFonts w:ascii="Times New Roman" w:hAnsi="Times New Roman"/>
          <w:sz w:val="24"/>
          <w:szCs w:val="24"/>
        </w:rPr>
        <w:t>pprovazione verbale della seduta precedente</w:t>
      </w:r>
    </w:p>
    <w:p w:rsidR="00E0620C" w:rsidRDefault="00E0620C" w:rsidP="006A3324">
      <w:pPr>
        <w:pStyle w:val="Paragrafoelenco"/>
        <w:numPr>
          <w:ilvl w:val="0"/>
          <w:numId w:val="1"/>
        </w:numPr>
        <w:rPr>
          <w:rFonts w:ascii="Times New Roman" w:hAnsi="Times New Roman"/>
          <w:sz w:val="24"/>
          <w:szCs w:val="24"/>
        </w:rPr>
      </w:pPr>
      <w:r>
        <w:rPr>
          <w:rFonts w:ascii="Times New Roman" w:hAnsi="Times New Roman"/>
          <w:sz w:val="24"/>
          <w:szCs w:val="24"/>
        </w:rPr>
        <w:t>Adozione libri di testo anno 2017/2018</w:t>
      </w:r>
    </w:p>
    <w:p w:rsidR="00E0620C" w:rsidRDefault="00E0620C" w:rsidP="006A3324">
      <w:pPr>
        <w:pStyle w:val="Paragrafoelenco"/>
        <w:numPr>
          <w:ilvl w:val="0"/>
          <w:numId w:val="1"/>
        </w:numPr>
        <w:rPr>
          <w:rFonts w:ascii="Times New Roman" w:hAnsi="Times New Roman"/>
          <w:sz w:val="24"/>
          <w:szCs w:val="24"/>
        </w:rPr>
      </w:pPr>
      <w:r>
        <w:rPr>
          <w:rFonts w:ascii="Times New Roman" w:hAnsi="Times New Roman"/>
          <w:sz w:val="24"/>
          <w:szCs w:val="24"/>
        </w:rPr>
        <w:t>Approvazione requisiti per la “chiamata diretta”</w:t>
      </w:r>
    </w:p>
    <w:p w:rsidR="00E0620C" w:rsidRDefault="00E0620C" w:rsidP="006A3324">
      <w:pPr>
        <w:pStyle w:val="Paragrafoelenco"/>
        <w:numPr>
          <w:ilvl w:val="0"/>
          <w:numId w:val="1"/>
        </w:numPr>
        <w:rPr>
          <w:rFonts w:ascii="Times New Roman" w:hAnsi="Times New Roman"/>
          <w:sz w:val="24"/>
          <w:szCs w:val="24"/>
        </w:rPr>
      </w:pPr>
      <w:r>
        <w:rPr>
          <w:rFonts w:ascii="Times New Roman" w:hAnsi="Times New Roman"/>
          <w:sz w:val="24"/>
          <w:szCs w:val="24"/>
        </w:rPr>
        <w:t>Date per le prove scritte degli Esami di Stato conclusivi del 1° ciclo di istruzione</w:t>
      </w:r>
    </w:p>
    <w:p w:rsidR="00E0620C" w:rsidRDefault="00E0620C" w:rsidP="006A3324">
      <w:pPr>
        <w:pStyle w:val="Paragrafoelenco"/>
        <w:numPr>
          <w:ilvl w:val="0"/>
          <w:numId w:val="1"/>
        </w:numPr>
        <w:rPr>
          <w:rFonts w:ascii="Times New Roman" w:hAnsi="Times New Roman"/>
          <w:sz w:val="24"/>
          <w:szCs w:val="24"/>
        </w:rPr>
      </w:pPr>
      <w:r>
        <w:rPr>
          <w:rFonts w:ascii="Times New Roman" w:hAnsi="Times New Roman"/>
          <w:sz w:val="24"/>
          <w:szCs w:val="24"/>
        </w:rPr>
        <w:t>Approvazione del curricolo verticale di Istituto per la competenza europea “Imparare ad imparare”</w:t>
      </w:r>
    </w:p>
    <w:p w:rsidR="00E0620C" w:rsidRPr="006A3324" w:rsidRDefault="00E0620C" w:rsidP="006A3324">
      <w:pPr>
        <w:pStyle w:val="Paragrafoelenco"/>
        <w:numPr>
          <w:ilvl w:val="0"/>
          <w:numId w:val="1"/>
        </w:numPr>
        <w:rPr>
          <w:rFonts w:ascii="Times New Roman" w:hAnsi="Times New Roman"/>
          <w:sz w:val="24"/>
          <w:szCs w:val="24"/>
        </w:rPr>
      </w:pPr>
      <w:r>
        <w:rPr>
          <w:rFonts w:ascii="Times New Roman" w:hAnsi="Times New Roman"/>
          <w:sz w:val="24"/>
          <w:szCs w:val="24"/>
        </w:rPr>
        <w:t xml:space="preserve">Approvazione rubriche valutative per l’osservazione delle 4 competenze di cittadinanza </w:t>
      </w:r>
      <w:r w:rsidRPr="006A3324">
        <w:rPr>
          <w:rFonts w:ascii="Times New Roman" w:hAnsi="Times New Roman"/>
          <w:i/>
          <w:sz w:val="24"/>
          <w:szCs w:val="24"/>
        </w:rPr>
        <w:t>(progetto provinciale seguito da Oriana Dal Dura)</w:t>
      </w:r>
    </w:p>
    <w:p w:rsidR="00E0620C" w:rsidRDefault="00E0620C" w:rsidP="006A3324">
      <w:pPr>
        <w:pStyle w:val="Paragrafoelenco"/>
        <w:numPr>
          <w:ilvl w:val="0"/>
          <w:numId w:val="1"/>
        </w:numPr>
        <w:rPr>
          <w:rFonts w:ascii="Times New Roman" w:hAnsi="Times New Roman"/>
          <w:sz w:val="24"/>
          <w:szCs w:val="24"/>
        </w:rPr>
      </w:pPr>
      <w:r w:rsidRPr="006A3324">
        <w:rPr>
          <w:rFonts w:ascii="Times New Roman" w:hAnsi="Times New Roman"/>
          <w:sz w:val="24"/>
          <w:szCs w:val="24"/>
        </w:rPr>
        <w:t>Approvazione progetto di potenziamento per la certificazione delle c</w:t>
      </w:r>
      <w:r>
        <w:rPr>
          <w:rFonts w:ascii="Times New Roman" w:hAnsi="Times New Roman"/>
          <w:sz w:val="24"/>
          <w:szCs w:val="24"/>
        </w:rPr>
        <w:t>omp</w:t>
      </w:r>
      <w:r w:rsidRPr="006A3324">
        <w:rPr>
          <w:rFonts w:ascii="Times New Roman" w:hAnsi="Times New Roman"/>
          <w:sz w:val="24"/>
          <w:szCs w:val="24"/>
        </w:rPr>
        <w:t>etenze europee</w:t>
      </w:r>
    </w:p>
    <w:p w:rsidR="00E0620C" w:rsidRDefault="00E0620C" w:rsidP="006A3324">
      <w:pPr>
        <w:pStyle w:val="Paragrafoelenco"/>
        <w:numPr>
          <w:ilvl w:val="0"/>
          <w:numId w:val="1"/>
        </w:numPr>
        <w:rPr>
          <w:rFonts w:ascii="Times New Roman" w:hAnsi="Times New Roman"/>
          <w:sz w:val="24"/>
          <w:szCs w:val="24"/>
        </w:rPr>
      </w:pPr>
      <w:r>
        <w:rPr>
          <w:rFonts w:ascii="Times New Roman" w:hAnsi="Times New Roman"/>
          <w:sz w:val="24"/>
          <w:szCs w:val="24"/>
        </w:rPr>
        <w:t>Adempimenti di fine anno scolastico</w:t>
      </w:r>
    </w:p>
    <w:p w:rsidR="00E0620C" w:rsidRDefault="00E0620C" w:rsidP="006A3324">
      <w:pPr>
        <w:pStyle w:val="Paragrafoelenco"/>
        <w:numPr>
          <w:ilvl w:val="0"/>
          <w:numId w:val="1"/>
        </w:numPr>
        <w:rPr>
          <w:rFonts w:ascii="Times New Roman" w:hAnsi="Times New Roman"/>
          <w:sz w:val="24"/>
          <w:szCs w:val="24"/>
        </w:rPr>
      </w:pPr>
      <w:r>
        <w:rPr>
          <w:rFonts w:ascii="Times New Roman" w:hAnsi="Times New Roman"/>
          <w:sz w:val="24"/>
          <w:szCs w:val="24"/>
        </w:rPr>
        <w:t>Priorità di Istituto per l’anno scolastico 2017/2018</w:t>
      </w:r>
    </w:p>
    <w:p w:rsidR="00E0620C" w:rsidRPr="006A3324" w:rsidRDefault="00E0620C" w:rsidP="006A3324">
      <w:pPr>
        <w:pStyle w:val="Paragrafoelenco"/>
        <w:numPr>
          <w:ilvl w:val="0"/>
          <w:numId w:val="1"/>
        </w:numPr>
        <w:rPr>
          <w:rFonts w:ascii="Times New Roman" w:hAnsi="Times New Roman"/>
          <w:sz w:val="24"/>
          <w:szCs w:val="24"/>
        </w:rPr>
      </w:pPr>
      <w:r>
        <w:rPr>
          <w:rFonts w:ascii="Times New Roman" w:hAnsi="Times New Roman"/>
          <w:sz w:val="24"/>
          <w:szCs w:val="24"/>
        </w:rPr>
        <w:t>Varie ed eventuali e comunicazioni</w:t>
      </w:r>
    </w:p>
    <w:p w:rsidR="00E0620C" w:rsidRPr="003552C6" w:rsidRDefault="00E0620C" w:rsidP="006A3324">
      <w:pPr>
        <w:jc w:val="both"/>
        <w:rPr>
          <w:rFonts w:ascii="Times New Roman" w:hAnsi="Times New Roman"/>
          <w:sz w:val="24"/>
          <w:szCs w:val="24"/>
        </w:rPr>
      </w:pPr>
      <w:r w:rsidRPr="003552C6">
        <w:rPr>
          <w:rFonts w:ascii="Times New Roman" w:hAnsi="Times New Roman"/>
          <w:sz w:val="24"/>
          <w:szCs w:val="24"/>
        </w:rPr>
        <w:t xml:space="preserve">Assume la funzione di segretario l’ins. Orietta Dal Farra, presiede </w:t>
      </w:r>
      <w:smartTag w:uri="urn:schemas-microsoft-com:office:smarttags" w:element="PersonName">
        <w:smartTagPr>
          <w:attr w:name="ProductID" w:val="la Dirigente Scolastica"/>
        </w:smartTagPr>
        <w:r>
          <w:rPr>
            <w:rFonts w:ascii="Times New Roman" w:hAnsi="Times New Roman"/>
            <w:sz w:val="24"/>
            <w:szCs w:val="24"/>
          </w:rPr>
          <w:t>la Dirigente Scolastica</w:t>
        </w:r>
      </w:smartTag>
      <w:r w:rsidRPr="003552C6">
        <w:rPr>
          <w:rFonts w:ascii="Times New Roman" w:hAnsi="Times New Roman"/>
          <w:sz w:val="24"/>
          <w:szCs w:val="24"/>
        </w:rPr>
        <w:t xml:space="preserve"> dott.ssa Bruna Codogno.</w:t>
      </w:r>
    </w:p>
    <w:p w:rsidR="00E0620C" w:rsidRDefault="00E0620C" w:rsidP="006A3324">
      <w:pPr>
        <w:jc w:val="both"/>
        <w:rPr>
          <w:rFonts w:ascii="Times New Roman" w:hAnsi="Times New Roman"/>
          <w:sz w:val="24"/>
          <w:szCs w:val="24"/>
        </w:rPr>
      </w:pPr>
      <w:r w:rsidRPr="003552C6">
        <w:rPr>
          <w:rFonts w:ascii="Times New Roman" w:hAnsi="Times New Roman"/>
          <w:sz w:val="24"/>
          <w:szCs w:val="24"/>
        </w:rPr>
        <w:t xml:space="preserve">Risultano assenti giustificati </w:t>
      </w:r>
      <w:r>
        <w:rPr>
          <w:rFonts w:ascii="Times New Roman" w:hAnsi="Times New Roman"/>
          <w:sz w:val="24"/>
          <w:szCs w:val="24"/>
        </w:rPr>
        <w:t xml:space="preserve">i seguenti docenti: Colmanet, Domenicali, Feltre, Morabito, Rodeghiero, Calà, Casagrande, Della Vecchia, Gidoni, Pampanin, Russo, Tomassi, Dal Mas, Forato. </w:t>
      </w:r>
    </w:p>
    <w:p w:rsidR="00E0620C" w:rsidRPr="006615C6" w:rsidRDefault="00E0620C" w:rsidP="006A3324">
      <w:pPr>
        <w:rPr>
          <w:rFonts w:ascii="Times New Roman" w:hAnsi="Times New Roman"/>
          <w:sz w:val="24"/>
          <w:szCs w:val="24"/>
          <w:u w:val="single"/>
        </w:rPr>
      </w:pPr>
      <w:r>
        <w:rPr>
          <w:rFonts w:ascii="Times New Roman" w:hAnsi="Times New Roman"/>
          <w:sz w:val="24"/>
          <w:szCs w:val="24"/>
          <w:u w:val="single"/>
        </w:rPr>
        <w:t>PUNTO 1</w:t>
      </w:r>
      <w:r w:rsidRPr="006615C6">
        <w:rPr>
          <w:rFonts w:ascii="Times New Roman" w:hAnsi="Times New Roman"/>
          <w:sz w:val="24"/>
          <w:szCs w:val="24"/>
          <w:u w:val="single"/>
        </w:rPr>
        <w:t>. DELIBERA E APPROVAZIONE VERBALE DELLA SEDUTA PRECEDENTE</w:t>
      </w:r>
    </w:p>
    <w:p w:rsidR="00E0620C" w:rsidRDefault="00E0620C" w:rsidP="006A3324">
      <w:pPr>
        <w:spacing w:after="0"/>
        <w:jc w:val="both"/>
        <w:rPr>
          <w:rFonts w:ascii="Times New Roman" w:hAnsi="Times New Roman"/>
          <w:sz w:val="24"/>
          <w:szCs w:val="24"/>
        </w:rPr>
      </w:pPr>
      <w:r>
        <w:rPr>
          <w:rFonts w:ascii="Times New Roman" w:hAnsi="Times New Roman"/>
          <w:sz w:val="24"/>
          <w:szCs w:val="24"/>
        </w:rPr>
        <w:t>Il verbale del Collegio Unitario della seduta del 16 dicembre 2016 viene approvato con 10  voti di astensione (docenti non presenti all’incontro).</w:t>
      </w:r>
    </w:p>
    <w:p w:rsidR="00E0620C" w:rsidRDefault="00E0620C" w:rsidP="00CF34A5"/>
    <w:p w:rsidR="00E0620C" w:rsidRPr="00CF34A5" w:rsidRDefault="00E0620C" w:rsidP="00CF34A5">
      <w:pPr>
        <w:rPr>
          <w:rFonts w:ascii="Times New Roman" w:hAnsi="Times New Roman"/>
          <w:sz w:val="24"/>
          <w:szCs w:val="24"/>
          <w:u w:val="single"/>
        </w:rPr>
      </w:pPr>
      <w:r w:rsidRPr="00CF34A5">
        <w:rPr>
          <w:rFonts w:ascii="Times New Roman" w:hAnsi="Times New Roman"/>
          <w:sz w:val="24"/>
          <w:szCs w:val="24"/>
          <w:u w:val="single"/>
        </w:rPr>
        <w:t>PUNTO 2</w:t>
      </w:r>
      <w:r>
        <w:rPr>
          <w:rFonts w:ascii="Times New Roman" w:hAnsi="Times New Roman"/>
          <w:sz w:val="24"/>
          <w:szCs w:val="24"/>
          <w:u w:val="single"/>
        </w:rPr>
        <w:t>.</w:t>
      </w:r>
      <w:r w:rsidRPr="00CF34A5">
        <w:rPr>
          <w:rFonts w:ascii="Times New Roman" w:hAnsi="Times New Roman"/>
          <w:sz w:val="24"/>
          <w:szCs w:val="24"/>
          <w:u w:val="single"/>
        </w:rPr>
        <w:t xml:space="preserve"> ADOZIONE LIBRI DI TESTO ANNO 2017/2018</w:t>
      </w:r>
    </w:p>
    <w:p w:rsidR="00E0620C" w:rsidRDefault="00E0620C" w:rsidP="00AE4CF1">
      <w:pPr>
        <w:spacing w:after="0"/>
        <w:jc w:val="both"/>
        <w:rPr>
          <w:rFonts w:ascii="Times New Roman" w:hAnsi="Times New Roman"/>
          <w:sz w:val="24"/>
          <w:szCs w:val="24"/>
        </w:rPr>
      </w:pPr>
      <w:r w:rsidRPr="00CF34A5">
        <w:rPr>
          <w:rFonts w:ascii="Times New Roman" w:hAnsi="Times New Roman"/>
          <w:sz w:val="24"/>
          <w:szCs w:val="24"/>
        </w:rPr>
        <w:t>Ven</w:t>
      </w:r>
      <w:r>
        <w:rPr>
          <w:rFonts w:ascii="Times New Roman" w:hAnsi="Times New Roman"/>
          <w:sz w:val="24"/>
          <w:szCs w:val="24"/>
        </w:rPr>
        <w:t>gono portati all’attenzione del collegio i titoli dei libri che verranno adottati nelle classi prime e quarte della scuola primaria: sussidiario dei linguaggi, sussidiario delle discipline, testo di lingua inglese, testo di religione cattolica, già presentati durante gli incontri di interclasse alla presenza anche della componente genitori, e le nuove adozioni per le classi prime della scuola secondaria relativamente a religione, arte (no 1B), musica e francese. (Si veda allegato 1)</w:t>
      </w:r>
    </w:p>
    <w:p w:rsidR="00E0620C" w:rsidRDefault="00E0620C" w:rsidP="00AE4CF1">
      <w:pPr>
        <w:spacing w:after="0"/>
        <w:jc w:val="both"/>
        <w:rPr>
          <w:rFonts w:ascii="Times New Roman" w:hAnsi="Times New Roman"/>
          <w:sz w:val="24"/>
          <w:szCs w:val="24"/>
        </w:rPr>
      </w:pPr>
      <w:r>
        <w:rPr>
          <w:rFonts w:ascii="Times New Roman" w:hAnsi="Times New Roman"/>
          <w:sz w:val="24"/>
          <w:szCs w:val="24"/>
        </w:rPr>
        <w:t>La professoressa Minzoni ricorda che non è prevista l’antologia per la futura 3A.</w:t>
      </w:r>
    </w:p>
    <w:p w:rsidR="00E0620C" w:rsidRPr="00AE4CF1" w:rsidRDefault="00E0620C" w:rsidP="00F14A5E">
      <w:pPr>
        <w:jc w:val="both"/>
        <w:rPr>
          <w:rFonts w:ascii="Times New Roman" w:hAnsi="Times New Roman"/>
          <w:b/>
          <w:sz w:val="24"/>
          <w:szCs w:val="24"/>
        </w:rPr>
      </w:pPr>
      <w:r w:rsidRPr="00AE4CF1">
        <w:rPr>
          <w:rFonts w:ascii="Times New Roman" w:hAnsi="Times New Roman"/>
          <w:b/>
          <w:sz w:val="24"/>
          <w:szCs w:val="24"/>
        </w:rPr>
        <w:t>Il collegio delibera all’unanimità i testi scelti.</w:t>
      </w:r>
    </w:p>
    <w:p w:rsidR="00E0620C" w:rsidRDefault="00E0620C" w:rsidP="00F14A5E">
      <w:pPr>
        <w:jc w:val="both"/>
        <w:rPr>
          <w:rFonts w:ascii="Times New Roman" w:hAnsi="Times New Roman"/>
          <w:sz w:val="24"/>
          <w:szCs w:val="24"/>
        </w:rPr>
      </w:pPr>
      <w:smartTag w:uri="urn:schemas-microsoft-com:office:smarttags" w:element="PersonName">
        <w:smartTagPr>
          <w:attr w:name="ProductID" w:val="La DS"/>
        </w:smartTagPr>
        <w:r>
          <w:rPr>
            <w:rFonts w:ascii="Times New Roman" w:hAnsi="Times New Roman"/>
            <w:sz w:val="24"/>
            <w:szCs w:val="24"/>
          </w:rPr>
          <w:t>La DS</w:t>
        </w:r>
      </w:smartTag>
      <w:r>
        <w:rPr>
          <w:rFonts w:ascii="Times New Roman" w:hAnsi="Times New Roman"/>
          <w:sz w:val="24"/>
          <w:szCs w:val="24"/>
        </w:rPr>
        <w:t xml:space="preserve"> ricorda che dal prossimo anno scolastico per le classi di scuola primaria che aderiscono al Modello Senza Zaino, la segreteria si occuperà di prendere i libri e farli trovare a scuola ai bambini il primo giorno. Non verranno quindi consegnate le cedole alle famiglie.</w:t>
      </w:r>
    </w:p>
    <w:p w:rsidR="00E0620C" w:rsidRPr="00F14A5E" w:rsidRDefault="00E0620C" w:rsidP="00F14A5E">
      <w:pPr>
        <w:rPr>
          <w:rFonts w:ascii="Times New Roman" w:hAnsi="Times New Roman"/>
          <w:sz w:val="24"/>
          <w:szCs w:val="24"/>
          <w:u w:val="single"/>
        </w:rPr>
      </w:pPr>
      <w:r w:rsidRPr="00F14A5E">
        <w:rPr>
          <w:rFonts w:ascii="Times New Roman" w:hAnsi="Times New Roman"/>
          <w:sz w:val="24"/>
          <w:szCs w:val="24"/>
          <w:u w:val="single"/>
        </w:rPr>
        <w:t>PUNTO 3</w:t>
      </w:r>
      <w:r>
        <w:rPr>
          <w:rFonts w:ascii="Times New Roman" w:hAnsi="Times New Roman"/>
          <w:sz w:val="24"/>
          <w:szCs w:val="24"/>
          <w:u w:val="single"/>
        </w:rPr>
        <w:t>.</w:t>
      </w:r>
      <w:r w:rsidRPr="00F14A5E">
        <w:rPr>
          <w:rFonts w:ascii="Times New Roman" w:hAnsi="Times New Roman"/>
          <w:sz w:val="24"/>
          <w:szCs w:val="24"/>
          <w:u w:val="single"/>
        </w:rPr>
        <w:t xml:space="preserve"> APPROVAZIONE REQUISITI PER LA “CHIAMATA DIRETTA”</w:t>
      </w:r>
    </w:p>
    <w:p w:rsidR="00E0620C" w:rsidRDefault="00E0620C" w:rsidP="00AE4CF1">
      <w:pPr>
        <w:spacing w:after="0"/>
        <w:jc w:val="both"/>
        <w:rPr>
          <w:rFonts w:ascii="Times New Roman" w:hAnsi="Times New Roman"/>
          <w:sz w:val="24"/>
          <w:szCs w:val="24"/>
        </w:rPr>
      </w:pPr>
      <w:smartTag w:uri="urn:schemas-microsoft-com:office:smarttags" w:element="PersonName">
        <w:smartTagPr>
          <w:attr w:name="ProductID" w:val="La DS"/>
        </w:smartTagPr>
        <w:r>
          <w:rPr>
            <w:rFonts w:ascii="Times New Roman" w:hAnsi="Times New Roman"/>
            <w:sz w:val="24"/>
            <w:szCs w:val="24"/>
          </w:rPr>
          <w:lastRenderedPageBreak/>
          <w:t>La DS</w:t>
        </w:r>
      </w:smartTag>
      <w:r>
        <w:rPr>
          <w:rFonts w:ascii="Times New Roman" w:hAnsi="Times New Roman"/>
          <w:sz w:val="24"/>
          <w:szCs w:val="24"/>
        </w:rPr>
        <w:t xml:space="preserve"> ricorda che lo scorso anno era compito dei dirigenti individuare e pubblicare </w:t>
      </w:r>
      <w:r w:rsidR="008759A9">
        <w:rPr>
          <w:rFonts w:ascii="Times New Roman" w:hAnsi="Times New Roman"/>
          <w:sz w:val="24"/>
          <w:szCs w:val="24"/>
        </w:rPr>
        <w:t>sul</w:t>
      </w:r>
      <w:r>
        <w:rPr>
          <w:rFonts w:ascii="Times New Roman" w:hAnsi="Times New Roman"/>
          <w:sz w:val="24"/>
          <w:szCs w:val="24"/>
        </w:rPr>
        <w:t xml:space="preserve"> sito della scuola i requisiti per la chiamata diretta, da quest’anno il collegio è chiamato ad esprimersi scegliendo sei criteri da una lista che il Ministero ha fornito e che si articola in due sezioni: i titoli e le esperie</w:t>
      </w:r>
      <w:r w:rsidR="008759A9">
        <w:rPr>
          <w:rFonts w:ascii="Times New Roman" w:hAnsi="Times New Roman"/>
          <w:sz w:val="24"/>
          <w:szCs w:val="24"/>
        </w:rPr>
        <w:t>nze professionali. Non è certo che si debba procedere effettivamente alla chiamata</w:t>
      </w:r>
      <w:r>
        <w:rPr>
          <w:rFonts w:ascii="Times New Roman" w:hAnsi="Times New Roman"/>
          <w:sz w:val="24"/>
          <w:szCs w:val="24"/>
        </w:rPr>
        <w:t xml:space="preserve"> poiché potrebbe accadere che, con la mobilità dei docenti, tutti i posti dell’istituto vengano coperti</w:t>
      </w:r>
      <w:r w:rsidR="008759A9">
        <w:rPr>
          <w:rFonts w:ascii="Times New Roman" w:hAnsi="Times New Roman"/>
          <w:sz w:val="24"/>
          <w:szCs w:val="24"/>
        </w:rPr>
        <w:t xml:space="preserve"> con mobilità su scuola</w:t>
      </w:r>
      <w:r>
        <w:rPr>
          <w:rFonts w:ascii="Times New Roman" w:hAnsi="Times New Roman"/>
          <w:sz w:val="24"/>
          <w:szCs w:val="24"/>
        </w:rPr>
        <w:t>.</w:t>
      </w:r>
    </w:p>
    <w:p w:rsidR="00E0620C" w:rsidRDefault="00E0620C" w:rsidP="00AE4CF1">
      <w:pPr>
        <w:spacing w:after="0"/>
        <w:jc w:val="both"/>
        <w:rPr>
          <w:rFonts w:ascii="Times New Roman" w:hAnsi="Times New Roman"/>
          <w:sz w:val="24"/>
          <w:szCs w:val="24"/>
        </w:rPr>
      </w:pPr>
      <w:r>
        <w:rPr>
          <w:rFonts w:ascii="Times New Roman" w:hAnsi="Times New Roman"/>
          <w:sz w:val="24"/>
          <w:szCs w:val="24"/>
        </w:rPr>
        <w:t xml:space="preserve">I requisiti dovranno comunque essere </w:t>
      </w:r>
      <w:r w:rsidR="008759A9">
        <w:rPr>
          <w:rFonts w:ascii="Times New Roman" w:hAnsi="Times New Roman"/>
          <w:sz w:val="24"/>
          <w:szCs w:val="24"/>
        </w:rPr>
        <w:t>pubblicati</w:t>
      </w:r>
      <w:r>
        <w:rPr>
          <w:rFonts w:ascii="Times New Roman" w:hAnsi="Times New Roman"/>
          <w:sz w:val="24"/>
          <w:szCs w:val="24"/>
        </w:rPr>
        <w:t xml:space="preserve"> </w:t>
      </w:r>
      <w:r w:rsidR="008759A9">
        <w:rPr>
          <w:rFonts w:ascii="Times New Roman" w:hAnsi="Times New Roman"/>
          <w:sz w:val="24"/>
          <w:szCs w:val="24"/>
        </w:rPr>
        <w:t>in un avviso pubblico sul</w:t>
      </w:r>
      <w:r>
        <w:rPr>
          <w:rFonts w:ascii="Times New Roman" w:hAnsi="Times New Roman"/>
          <w:sz w:val="24"/>
          <w:szCs w:val="24"/>
        </w:rPr>
        <w:t xml:space="preserve"> sito </w:t>
      </w:r>
      <w:r w:rsidR="008759A9">
        <w:rPr>
          <w:rFonts w:ascii="Times New Roman" w:hAnsi="Times New Roman"/>
          <w:sz w:val="24"/>
          <w:szCs w:val="24"/>
        </w:rPr>
        <w:t xml:space="preserve">della scuola </w:t>
      </w:r>
      <w:r>
        <w:rPr>
          <w:rFonts w:ascii="Times New Roman" w:hAnsi="Times New Roman"/>
          <w:sz w:val="24"/>
          <w:szCs w:val="24"/>
        </w:rPr>
        <w:t>entro il 2</w:t>
      </w:r>
      <w:r w:rsidR="008759A9">
        <w:rPr>
          <w:rFonts w:ascii="Times New Roman" w:hAnsi="Times New Roman"/>
          <w:sz w:val="24"/>
          <w:szCs w:val="24"/>
        </w:rPr>
        <w:t>7</w:t>
      </w:r>
      <w:r>
        <w:rPr>
          <w:rFonts w:ascii="Times New Roman" w:hAnsi="Times New Roman"/>
          <w:sz w:val="24"/>
          <w:szCs w:val="24"/>
        </w:rPr>
        <w:t xml:space="preserve"> maggio</w:t>
      </w:r>
      <w:r w:rsidR="008759A9">
        <w:rPr>
          <w:rFonts w:ascii="Times New Roman" w:hAnsi="Times New Roman"/>
          <w:sz w:val="24"/>
          <w:szCs w:val="24"/>
        </w:rPr>
        <w:t xml:space="preserve"> per la scuola primaria e nelle settimane successive per gli altri ordini di scuola.</w:t>
      </w:r>
      <w:r>
        <w:rPr>
          <w:rFonts w:ascii="Times New Roman" w:hAnsi="Times New Roman"/>
          <w:sz w:val="24"/>
          <w:szCs w:val="24"/>
        </w:rPr>
        <w:t>.</w:t>
      </w:r>
    </w:p>
    <w:p w:rsidR="008759A9" w:rsidRDefault="00E0620C" w:rsidP="00727543">
      <w:pPr>
        <w:jc w:val="both"/>
        <w:rPr>
          <w:rFonts w:ascii="Times New Roman" w:hAnsi="Times New Roman"/>
          <w:sz w:val="24"/>
          <w:szCs w:val="24"/>
        </w:rPr>
      </w:pPr>
      <w:smartTag w:uri="urn:schemas-microsoft-com:office:smarttags" w:element="PersonName">
        <w:smartTagPr>
          <w:attr w:name="ProductID" w:val="La DS"/>
        </w:smartTagPr>
        <w:r>
          <w:rPr>
            <w:rFonts w:ascii="Times New Roman" w:hAnsi="Times New Roman"/>
            <w:sz w:val="24"/>
            <w:szCs w:val="24"/>
          </w:rPr>
          <w:t>La DS</w:t>
        </w:r>
      </w:smartTag>
      <w:r>
        <w:rPr>
          <w:rFonts w:ascii="Times New Roman" w:hAnsi="Times New Roman"/>
          <w:sz w:val="24"/>
          <w:szCs w:val="24"/>
        </w:rPr>
        <w:t xml:space="preserve"> condivide con l’assemblea la scelta di tre criteri che ha individuato nella categoria “Esperienze professionali”: </w:t>
      </w:r>
    </w:p>
    <w:p w:rsidR="008759A9" w:rsidRDefault="00E0620C" w:rsidP="008759A9">
      <w:pPr>
        <w:pStyle w:val="Paragrafoelenco"/>
        <w:numPr>
          <w:ilvl w:val="0"/>
          <w:numId w:val="14"/>
        </w:numPr>
        <w:jc w:val="both"/>
        <w:rPr>
          <w:rFonts w:ascii="Times New Roman" w:hAnsi="Times New Roman"/>
          <w:b/>
          <w:sz w:val="24"/>
          <w:szCs w:val="24"/>
        </w:rPr>
      </w:pPr>
      <w:r w:rsidRPr="008759A9">
        <w:rPr>
          <w:rFonts w:ascii="Times New Roman" w:hAnsi="Times New Roman"/>
          <w:b/>
          <w:sz w:val="24"/>
          <w:szCs w:val="24"/>
        </w:rPr>
        <w:t xml:space="preserve">Insegnamento con metodologia CLIL, </w:t>
      </w:r>
    </w:p>
    <w:p w:rsidR="008759A9" w:rsidRDefault="00E0620C" w:rsidP="008759A9">
      <w:pPr>
        <w:pStyle w:val="Paragrafoelenco"/>
        <w:numPr>
          <w:ilvl w:val="0"/>
          <w:numId w:val="14"/>
        </w:numPr>
        <w:jc w:val="both"/>
        <w:rPr>
          <w:rFonts w:ascii="Times New Roman" w:hAnsi="Times New Roman"/>
          <w:b/>
          <w:sz w:val="24"/>
          <w:szCs w:val="24"/>
        </w:rPr>
      </w:pPr>
      <w:r w:rsidRPr="008759A9">
        <w:rPr>
          <w:rFonts w:ascii="Times New Roman" w:hAnsi="Times New Roman"/>
          <w:b/>
          <w:sz w:val="24"/>
          <w:szCs w:val="24"/>
        </w:rPr>
        <w:t xml:space="preserve">Esperienza in progetti di innovazione didattica e didattica multimediale, </w:t>
      </w:r>
    </w:p>
    <w:p w:rsidR="008759A9" w:rsidRPr="008759A9" w:rsidRDefault="00E0620C" w:rsidP="008759A9">
      <w:pPr>
        <w:pStyle w:val="Paragrafoelenco"/>
        <w:numPr>
          <w:ilvl w:val="0"/>
          <w:numId w:val="14"/>
        </w:numPr>
        <w:jc w:val="both"/>
        <w:rPr>
          <w:rFonts w:ascii="Times New Roman" w:hAnsi="Times New Roman"/>
          <w:b/>
          <w:sz w:val="24"/>
          <w:szCs w:val="24"/>
        </w:rPr>
      </w:pPr>
      <w:r w:rsidRPr="008759A9">
        <w:rPr>
          <w:rFonts w:ascii="Times New Roman" w:hAnsi="Times New Roman"/>
          <w:b/>
          <w:sz w:val="24"/>
          <w:szCs w:val="24"/>
        </w:rPr>
        <w:t>Animatore digitale</w:t>
      </w:r>
      <w:r w:rsidRPr="008759A9">
        <w:rPr>
          <w:rFonts w:ascii="Times New Roman" w:hAnsi="Times New Roman"/>
          <w:sz w:val="24"/>
          <w:szCs w:val="24"/>
        </w:rPr>
        <w:t>.</w:t>
      </w:r>
      <w:r w:rsidR="008759A9" w:rsidRPr="008759A9">
        <w:rPr>
          <w:rFonts w:ascii="Times New Roman" w:hAnsi="Times New Roman"/>
          <w:sz w:val="24"/>
          <w:szCs w:val="24"/>
        </w:rPr>
        <w:t xml:space="preserve"> </w:t>
      </w:r>
    </w:p>
    <w:p w:rsidR="008759A9" w:rsidRDefault="008759A9" w:rsidP="008759A9">
      <w:pPr>
        <w:jc w:val="both"/>
        <w:rPr>
          <w:rFonts w:ascii="Times New Roman" w:hAnsi="Times New Roman"/>
          <w:sz w:val="24"/>
          <w:szCs w:val="24"/>
        </w:rPr>
      </w:pPr>
      <w:r w:rsidRPr="008759A9">
        <w:rPr>
          <w:rFonts w:ascii="Times New Roman" w:hAnsi="Times New Roman"/>
          <w:sz w:val="24"/>
          <w:szCs w:val="24"/>
        </w:rPr>
        <w:t xml:space="preserve">Essi rispondono alla mission espressa nel nostro POFT e alle esigenze del nostro Istituto. </w:t>
      </w:r>
      <w:r w:rsidR="00E0620C" w:rsidRPr="008759A9">
        <w:rPr>
          <w:rFonts w:ascii="Times New Roman" w:hAnsi="Times New Roman"/>
          <w:sz w:val="24"/>
          <w:szCs w:val="24"/>
        </w:rPr>
        <w:t xml:space="preserve"> Il collegio approva la scelta e la integra con </w:t>
      </w:r>
    </w:p>
    <w:p w:rsidR="008759A9" w:rsidRDefault="00E0620C" w:rsidP="008759A9">
      <w:pPr>
        <w:pStyle w:val="Paragrafoelenco"/>
        <w:numPr>
          <w:ilvl w:val="0"/>
          <w:numId w:val="14"/>
        </w:numPr>
        <w:jc w:val="both"/>
        <w:rPr>
          <w:rFonts w:ascii="Times New Roman" w:hAnsi="Times New Roman"/>
          <w:b/>
          <w:sz w:val="24"/>
          <w:szCs w:val="24"/>
        </w:rPr>
      </w:pPr>
      <w:r w:rsidRPr="008759A9">
        <w:rPr>
          <w:rFonts w:ascii="Times New Roman" w:hAnsi="Times New Roman"/>
          <w:b/>
          <w:sz w:val="24"/>
          <w:szCs w:val="24"/>
        </w:rPr>
        <w:t xml:space="preserve">Esperienza di percorsi di integrazione /inclusione. </w:t>
      </w:r>
    </w:p>
    <w:p w:rsidR="00E0620C" w:rsidRPr="008759A9" w:rsidRDefault="00E0620C" w:rsidP="008759A9">
      <w:pPr>
        <w:jc w:val="both"/>
        <w:rPr>
          <w:rFonts w:ascii="Times New Roman" w:hAnsi="Times New Roman"/>
          <w:b/>
          <w:sz w:val="24"/>
          <w:szCs w:val="24"/>
        </w:rPr>
      </w:pPr>
      <w:r w:rsidRPr="008759A9">
        <w:rPr>
          <w:rFonts w:ascii="Times New Roman" w:hAnsi="Times New Roman"/>
          <w:sz w:val="24"/>
          <w:szCs w:val="24"/>
        </w:rPr>
        <w:t xml:space="preserve">Individua poi tra i titoli il requisito </w:t>
      </w:r>
      <w:r w:rsidRPr="008759A9">
        <w:rPr>
          <w:rFonts w:ascii="Times New Roman" w:hAnsi="Times New Roman"/>
          <w:b/>
          <w:sz w:val="24"/>
          <w:szCs w:val="24"/>
        </w:rPr>
        <w:t>Specializzazione in Italiano come L2.</w:t>
      </w:r>
    </w:p>
    <w:p w:rsidR="008759A9" w:rsidRPr="008759A9" w:rsidRDefault="008759A9" w:rsidP="008759A9">
      <w:pPr>
        <w:jc w:val="both"/>
        <w:rPr>
          <w:rFonts w:ascii="Times New Roman" w:hAnsi="Times New Roman"/>
          <w:b/>
          <w:sz w:val="24"/>
          <w:szCs w:val="24"/>
        </w:rPr>
      </w:pPr>
      <w:r w:rsidRPr="008759A9">
        <w:rPr>
          <w:rFonts w:ascii="Times New Roman" w:hAnsi="Times New Roman"/>
          <w:sz w:val="24"/>
          <w:szCs w:val="24"/>
        </w:rPr>
        <w:t>A completamento dei requisiti richiesti (fino ad un massimo di 6) s</w:t>
      </w:r>
      <w:r w:rsidR="00E0620C" w:rsidRPr="008759A9">
        <w:rPr>
          <w:rFonts w:ascii="Times New Roman" w:hAnsi="Times New Roman"/>
          <w:sz w:val="24"/>
          <w:szCs w:val="24"/>
        </w:rPr>
        <w:t>i procede a votaz</w:t>
      </w:r>
      <w:r w:rsidRPr="008759A9">
        <w:rPr>
          <w:rFonts w:ascii="Times New Roman" w:hAnsi="Times New Roman"/>
          <w:sz w:val="24"/>
          <w:szCs w:val="24"/>
        </w:rPr>
        <w:t>ione rispetto a:</w:t>
      </w:r>
      <w:r w:rsidR="00E0620C" w:rsidRPr="008759A9">
        <w:rPr>
          <w:rFonts w:ascii="Times New Roman" w:hAnsi="Times New Roman"/>
          <w:sz w:val="24"/>
          <w:szCs w:val="24"/>
        </w:rPr>
        <w:t xml:space="preserve"> </w:t>
      </w:r>
    </w:p>
    <w:p w:rsidR="00E0620C" w:rsidRPr="008759A9" w:rsidRDefault="00E0620C" w:rsidP="008759A9">
      <w:pPr>
        <w:pStyle w:val="Paragrafoelenco"/>
        <w:numPr>
          <w:ilvl w:val="0"/>
          <w:numId w:val="14"/>
        </w:numPr>
        <w:jc w:val="both"/>
        <w:rPr>
          <w:rFonts w:ascii="Times New Roman" w:hAnsi="Times New Roman"/>
          <w:b/>
          <w:sz w:val="24"/>
          <w:szCs w:val="24"/>
        </w:rPr>
      </w:pPr>
      <w:r w:rsidRPr="008759A9">
        <w:rPr>
          <w:rFonts w:ascii="Times New Roman" w:hAnsi="Times New Roman"/>
          <w:b/>
          <w:sz w:val="24"/>
          <w:szCs w:val="24"/>
        </w:rPr>
        <w:t>Master universitario di I e II livello (coerente con le competenze richieste), 22 voti;</w:t>
      </w:r>
    </w:p>
    <w:p w:rsidR="00E0620C" w:rsidRDefault="00E0620C" w:rsidP="000E4FDD">
      <w:pPr>
        <w:pStyle w:val="Paragrafoelenco"/>
        <w:numPr>
          <w:ilvl w:val="0"/>
          <w:numId w:val="4"/>
        </w:numPr>
        <w:jc w:val="both"/>
        <w:rPr>
          <w:rFonts w:ascii="Times New Roman" w:hAnsi="Times New Roman"/>
          <w:sz w:val="24"/>
          <w:szCs w:val="24"/>
        </w:rPr>
      </w:pPr>
      <w:r>
        <w:rPr>
          <w:rFonts w:ascii="Times New Roman" w:hAnsi="Times New Roman"/>
          <w:sz w:val="24"/>
          <w:szCs w:val="24"/>
        </w:rPr>
        <w:t>Ulteriore abilitazione all’insegnamento, 14 voti;</w:t>
      </w:r>
    </w:p>
    <w:p w:rsidR="00E0620C" w:rsidRDefault="00E0620C" w:rsidP="000E4FDD">
      <w:pPr>
        <w:pStyle w:val="Paragrafoelenco"/>
        <w:numPr>
          <w:ilvl w:val="0"/>
          <w:numId w:val="4"/>
        </w:numPr>
        <w:jc w:val="both"/>
        <w:rPr>
          <w:rFonts w:ascii="Times New Roman" w:hAnsi="Times New Roman"/>
          <w:sz w:val="24"/>
          <w:szCs w:val="24"/>
        </w:rPr>
      </w:pPr>
      <w:r>
        <w:rPr>
          <w:rFonts w:ascii="Times New Roman" w:hAnsi="Times New Roman"/>
          <w:sz w:val="24"/>
          <w:szCs w:val="24"/>
        </w:rPr>
        <w:t>Esperienze di insegnamento all’estero, 8 voti;</w:t>
      </w:r>
    </w:p>
    <w:p w:rsidR="00E0620C" w:rsidRDefault="00E0620C" w:rsidP="000E4FDD">
      <w:pPr>
        <w:pStyle w:val="Paragrafoelenco"/>
        <w:numPr>
          <w:ilvl w:val="0"/>
          <w:numId w:val="4"/>
        </w:numPr>
        <w:jc w:val="both"/>
        <w:rPr>
          <w:rFonts w:ascii="Times New Roman" w:hAnsi="Times New Roman"/>
          <w:sz w:val="24"/>
          <w:szCs w:val="24"/>
        </w:rPr>
      </w:pPr>
      <w:r>
        <w:rPr>
          <w:rFonts w:ascii="Times New Roman" w:hAnsi="Times New Roman"/>
          <w:sz w:val="24"/>
          <w:szCs w:val="24"/>
        </w:rPr>
        <w:t>Referente progetti di rete con scuole o istituzioni esterne, 11 voti.</w:t>
      </w:r>
    </w:p>
    <w:p w:rsidR="00E0620C" w:rsidRDefault="00E0620C" w:rsidP="00727543">
      <w:pPr>
        <w:jc w:val="both"/>
        <w:rPr>
          <w:rFonts w:ascii="Times New Roman" w:hAnsi="Times New Roman"/>
          <w:b/>
          <w:sz w:val="24"/>
          <w:szCs w:val="24"/>
        </w:rPr>
      </w:pPr>
      <w:r w:rsidRPr="000E366D">
        <w:rPr>
          <w:rFonts w:ascii="Times New Roman" w:hAnsi="Times New Roman"/>
          <w:sz w:val="24"/>
          <w:szCs w:val="24"/>
        </w:rPr>
        <w:t>Si astengono 37 docenti.</w:t>
      </w:r>
      <w:r>
        <w:rPr>
          <w:rFonts w:ascii="Times New Roman" w:hAnsi="Times New Roman"/>
          <w:b/>
          <w:sz w:val="24"/>
          <w:szCs w:val="24"/>
        </w:rPr>
        <w:t xml:space="preserve"> </w:t>
      </w:r>
    </w:p>
    <w:p w:rsidR="00E0620C" w:rsidRPr="000E366D" w:rsidRDefault="00E0620C" w:rsidP="00727543">
      <w:pPr>
        <w:jc w:val="both"/>
        <w:rPr>
          <w:rFonts w:ascii="Times New Roman" w:hAnsi="Times New Roman"/>
          <w:sz w:val="24"/>
          <w:szCs w:val="24"/>
        </w:rPr>
      </w:pPr>
      <w:r w:rsidRPr="000E366D">
        <w:rPr>
          <w:rFonts w:ascii="Times New Roman" w:hAnsi="Times New Roman"/>
          <w:sz w:val="24"/>
          <w:szCs w:val="24"/>
        </w:rPr>
        <w:t>L’ins. Savi motiva la sua astensione</w:t>
      </w:r>
      <w:r>
        <w:rPr>
          <w:rFonts w:ascii="Times New Roman" w:hAnsi="Times New Roman"/>
          <w:sz w:val="24"/>
          <w:szCs w:val="24"/>
        </w:rPr>
        <w:t xml:space="preserve"> affermando che non ritiene che la chiamata diretta debba avvenire sulla base delle esperienze e dei titoli</w:t>
      </w:r>
      <w:r w:rsidRPr="000E366D">
        <w:rPr>
          <w:rFonts w:ascii="Times New Roman" w:hAnsi="Times New Roman"/>
          <w:sz w:val="24"/>
          <w:szCs w:val="24"/>
        </w:rPr>
        <w:t xml:space="preserve"> </w:t>
      </w:r>
      <w:r>
        <w:rPr>
          <w:rFonts w:ascii="Times New Roman" w:hAnsi="Times New Roman"/>
          <w:sz w:val="24"/>
          <w:szCs w:val="24"/>
        </w:rPr>
        <w:t xml:space="preserve">professionali, tali requisiti non garantiscono infatti che la persona sarà un docente preparato,  responsabile e affidabile. </w:t>
      </w:r>
      <w:smartTag w:uri="urn:schemas-microsoft-com:office:smarttags" w:element="PersonName">
        <w:smartTagPr>
          <w:attr w:name="ProductID" w:val="La DS"/>
        </w:smartTagPr>
        <w:r>
          <w:rPr>
            <w:rFonts w:ascii="Times New Roman" w:hAnsi="Times New Roman"/>
            <w:sz w:val="24"/>
            <w:szCs w:val="24"/>
          </w:rPr>
          <w:t>La DS</w:t>
        </w:r>
      </w:smartTag>
      <w:r>
        <w:rPr>
          <w:rFonts w:ascii="Times New Roman" w:hAnsi="Times New Roman"/>
          <w:sz w:val="24"/>
          <w:szCs w:val="24"/>
        </w:rPr>
        <w:t xml:space="preserve"> informa che è sua intenzione, prima di confermare l’assunzione, effettuare un </w:t>
      </w:r>
      <w:r w:rsidR="008759A9">
        <w:rPr>
          <w:rFonts w:ascii="Times New Roman" w:hAnsi="Times New Roman"/>
          <w:sz w:val="24"/>
          <w:szCs w:val="24"/>
        </w:rPr>
        <w:t>fare un colloquio</w:t>
      </w:r>
      <w:r>
        <w:rPr>
          <w:rFonts w:ascii="Times New Roman" w:hAnsi="Times New Roman"/>
          <w:sz w:val="24"/>
          <w:szCs w:val="24"/>
        </w:rPr>
        <w:t xml:space="preserve"> con l’insegnante che avrà dichiarato la sua volontà di lavorare nell’istituto.</w:t>
      </w:r>
    </w:p>
    <w:p w:rsidR="00E0620C" w:rsidRDefault="00E0620C" w:rsidP="00727543">
      <w:pPr>
        <w:jc w:val="both"/>
        <w:rPr>
          <w:rFonts w:ascii="Times New Roman" w:hAnsi="Times New Roman"/>
          <w:sz w:val="24"/>
          <w:szCs w:val="24"/>
        </w:rPr>
      </w:pPr>
      <w:r>
        <w:rPr>
          <w:rFonts w:ascii="Times New Roman" w:hAnsi="Times New Roman"/>
          <w:sz w:val="24"/>
          <w:szCs w:val="24"/>
        </w:rPr>
        <w:t>I requisiti individuati dal collegio sono i seguenti:</w:t>
      </w:r>
    </w:p>
    <w:p w:rsidR="00E0620C" w:rsidRPr="00FD22C1" w:rsidRDefault="00E0620C" w:rsidP="00FD22C1">
      <w:pPr>
        <w:pStyle w:val="Paragrafoelenco"/>
        <w:numPr>
          <w:ilvl w:val="0"/>
          <w:numId w:val="5"/>
        </w:numPr>
        <w:jc w:val="both"/>
        <w:rPr>
          <w:rFonts w:ascii="Times New Roman" w:hAnsi="Times New Roman"/>
          <w:b/>
          <w:sz w:val="24"/>
          <w:szCs w:val="24"/>
        </w:rPr>
      </w:pPr>
      <w:r w:rsidRPr="00FD22C1">
        <w:rPr>
          <w:rFonts w:ascii="Times New Roman" w:hAnsi="Times New Roman"/>
          <w:b/>
          <w:sz w:val="24"/>
          <w:szCs w:val="24"/>
        </w:rPr>
        <w:t>Insegnamento con metodologia CLIL</w:t>
      </w:r>
    </w:p>
    <w:p w:rsidR="00E0620C" w:rsidRPr="00FD22C1" w:rsidRDefault="00E0620C" w:rsidP="00FD22C1">
      <w:pPr>
        <w:pStyle w:val="Paragrafoelenco"/>
        <w:numPr>
          <w:ilvl w:val="0"/>
          <w:numId w:val="5"/>
        </w:numPr>
        <w:jc w:val="both"/>
        <w:rPr>
          <w:rFonts w:ascii="Times New Roman" w:hAnsi="Times New Roman"/>
          <w:sz w:val="24"/>
          <w:szCs w:val="24"/>
        </w:rPr>
      </w:pPr>
      <w:r w:rsidRPr="00FD22C1">
        <w:rPr>
          <w:rFonts w:ascii="Times New Roman" w:hAnsi="Times New Roman"/>
          <w:b/>
          <w:sz w:val="24"/>
          <w:szCs w:val="24"/>
        </w:rPr>
        <w:t>Esperienza in progetti di innovazione did</w:t>
      </w:r>
      <w:r>
        <w:rPr>
          <w:rFonts w:ascii="Times New Roman" w:hAnsi="Times New Roman"/>
          <w:b/>
          <w:sz w:val="24"/>
          <w:szCs w:val="24"/>
        </w:rPr>
        <w:t>attica e didattica multimediale</w:t>
      </w:r>
    </w:p>
    <w:p w:rsidR="00E0620C" w:rsidRPr="00FD22C1" w:rsidRDefault="00E0620C" w:rsidP="00FD22C1">
      <w:pPr>
        <w:pStyle w:val="Paragrafoelenco"/>
        <w:numPr>
          <w:ilvl w:val="0"/>
          <w:numId w:val="5"/>
        </w:numPr>
        <w:jc w:val="both"/>
        <w:rPr>
          <w:rFonts w:ascii="Times New Roman" w:hAnsi="Times New Roman"/>
          <w:sz w:val="24"/>
          <w:szCs w:val="24"/>
        </w:rPr>
      </w:pPr>
      <w:r w:rsidRPr="00FD22C1">
        <w:rPr>
          <w:rFonts w:ascii="Times New Roman" w:hAnsi="Times New Roman"/>
          <w:b/>
          <w:sz w:val="24"/>
          <w:szCs w:val="24"/>
        </w:rPr>
        <w:t>Animatore digitale</w:t>
      </w:r>
    </w:p>
    <w:p w:rsidR="00E0620C" w:rsidRPr="00FD22C1" w:rsidRDefault="00E0620C" w:rsidP="00FD22C1">
      <w:pPr>
        <w:pStyle w:val="Paragrafoelenco"/>
        <w:numPr>
          <w:ilvl w:val="0"/>
          <w:numId w:val="5"/>
        </w:numPr>
        <w:jc w:val="both"/>
        <w:rPr>
          <w:rFonts w:ascii="Times New Roman" w:hAnsi="Times New Roman"/>
          <w:sz w:val="24"/>
          <w:szCs w:val="24"/>
        </w:rPr>
      </w:pPr>
      <w:r w:rsidRPr="000E4FDD">
        <w:rPr>
          <w:rFonts w:ascii="Times New Roman" w:hAnsi="Times New Roman"/>
          <w:b/>
          <w:sz w:val="24"/>
          <w:szCs w:val="24"/>
        </w:rPr>
        <w:t>Esperienza di percorsi di integrazione /inclusione</w:t>
      </w:r>
    </w:p>
    <w:p w:rsidR="00E0620C" w:rsidRPr="00FD22C1" w:rsidRDefault="00E0620C" w:rsidP="00FD22C1">
      <w:pPr>
        <w:pStyle w:val="Paragrafoelenco"/>
        <w:numPr>
          <w:ilvl w:val="0"/>
          <w:numId w:val="5"/>
        </w:numPr>
        <w:jc w:val="both"/>
        <w:rPr>
          <w:rFonts w:ascii="Times New Roman" w:hAnsi="Times New Roman"/>
          <w:sz w:val="24"/>
          <w:szCs w:val="24"/>
        </w:rPr>
      </w:pPr>
      <w:r w:rsidRPr="000E4FDD">
        <w:rPr>
          <w:rFonts w:ascii="Times New Roman" w:hAnsi="Times New Roman"/>
          <w:b/>
          <w:sz w:val="24"/>
          <w:szCs w:val="24"/>
        </w:rPr>
        <w:t>Specializzazione in Italiano come L2</w:t>
      </w:r>
    </w:p>
    <w:p w:rsidR="00E0620C" w:rsidRPr="00FD22C1" w:rsidRDefault="00E0620C" w:rsidP="00FD22C1">
      <w:pPr>
        <w:pStyle w:val="Paragrafoelenco"/>
        <w:numPr>
          <w:ilvl w:val="0"/>
          <w:numId w:val="5"/>
        </w:numPr>
        <w:jc w:val="both"/>
        <w:rPr>
          <w:rFonts w:ascii="Times New Roman" w:hAnsi="Times New Roman"/>
          <w:sz w:val="24"/>
          <w:szCs w:val="24"/>
        </w:rPr>
      </w:pPr>
      <w:r w:rsidRPr="000E366D">
        <w:rPr>
          <w:rFonts w:ascii="Times New Roman" w:hAnsi="Times New Roman"/>
          <w:b/>
          <w:sz w:val="24"/>
          <w:szCs w:val="24"/>
        </w:rPr>
        <w:t>Master universitario di I e II livello (coerente con le competenze richieste)</w:t>
      </w:r>
    </w:p>
    <w:p w:rsidR="00E0620C" w:rsidRPr="00FD22C1" w:rsidRDefault="00E0620C" w:rsidP="00FD22C1">
      <w:pPr>
        <w:rPr>
          <w:rFonts w:ascii="Times New Roman" w:hAnsi="Times New Roman"/>
          <w:sz w:val="24"/>
          <w:szCs w:val="24"/>
          <w:u w:val="single"/>
        </w:rPr>
      </w:pPr>
      <w:r w:rsidRPr="00FD22C1">
        <w:rPr>
          <w:rFonts w:ascii="Times New Roman" w:hAnsi="Times New Roman"/>
          <w:sz w:val="24"/>
          <w:szCs w:val="24"/>
          <w:u w:val="single"/>
        </w:rPr>
        <w:t>PUNTO 4</w:t>
      </w:r>
      <w:r>
        <w:rPr>
          <w:rFonts w:ascii="Times New Roman" w:hAnsi="Times New Roman"/>
          <w:sz w:val="24"/>
          <w:szCs w:val="24"/>
          <w:u w:val="single"/>
        </w:rPr>
        <w:t xml:space="preserve">. </w:t>
      </w:r>
      <w:r w:rsidRPr="00FD22C1">
        <w:rPr>
          <w:rFonts w:ascii="Times New Roman" w:hAnsi="Times New Roman"/>
          <w:sz w:val="24"/>
          <w:szCs w:val="24"/>
          <w:u w:val="single"/>
        </w:rPr>
        <w:t xml:space="preserve"> DATE PER LE PROVE SCRITTE DEGLI ESAMI DI STATO CONCLUSIVI DEL 1° CICLO DI ISTRUZIONE</w:t>
      </w:r>
    </w:p>
    <w:p w:rsidR="008759A9" w:rsidRDefault="00E0620C" w:rsidP="00FD22C1">
      <w:pPr>
        <w:jc w:val="both"/>
        <w:rPr>
          <w:rFonts w:ascii="Times New Roman" w:hAnsi="Times New Roman"/>
          <w:sz w:val="24"/>
          <w:szCs w:val="24"/>
        </w:rPr>
      </w:pPr>
      <w:smartTag w:uri="urn:schemas-microsoft-com:office:smarttags" w:element="PersonName">
        <w:smartTagPr>
          <w:attr w:name="ProductID" w:val="La DS"/>
        </w:smartTagPr>
        <w:r w:rsidRPr="00FD22C1">
          <w:rPr>
            <w:rFonts w:ascii="Times New Roman" w:hAnsi="Times New Roman"/>
            <w:sz w:val="24"/>
            <w:szCs w:val="24"/>
          </w:rPr>
          <w:t>La DS</w:t>
        </w:r>
      </w:smartTag>
      <w:r w:rsidRPr="00FD22C1">
        <w:rPr>
          <w:rFonts w:ascii="Times New Roman" w:hAnsi="Times New Roman"/>
          <w:sz w:val="24"/>
          <w:szCs w:val="24"/>
        </w:rPr>
        <w:t xml:space="preserve"> ricorda</w:t>
      </w:r>
      <w:r>
        <w:rPr>
          <w:rFonts w:ascii="Times New Roman" w:hAnsi="Times New Roman"/>
          <w:sz w:val="24"/>
          <w:szCs w:val="24"/>
        </w:rPr>
        <w:t xml:space="preserve"> che i coordinatori di classe dovranno: </w:t>
      </w:r>
    </w:p>
    <w:p w:rsidR="008759A9" w:rsidRDefault="00E0620C" w:rsidP="008759A9">
      <w:pPr>
        <w:pStyle w:val="Paragrafoelenco"/>
        <w:numPr>
          <w:ilvl w:val="0"/>
          <w:numId w:val="14"/>
        </w:numPr>
        <w:jc w:val="both"/>
        <w:rPr>
          <w:rFonts w:ascii="Times New Roman" w:hAnsi="Times New Roman"/>
          <w:sz w:val="24"/>
          <w:szCs w:val="24"/>
        </w:rPr>
      </w:pPr>
      <w:r w:rsidRPr="008759A9">
        <w:rPr>
          <w:rFonts w:ascii="Times New Roman" w:hAnsi="Times New Roman"/>
          <w:sz w:val="24"/>
          <w:szCs w:val="24"/>
        </w:rPr>
        <w:lastRenderedPageBreak/>
        <w:t xml:space="preserve">controllare i giorni d’assenza degli alunni per la validità dell’anno, se sono </w:t>
      </w:r>
      <w:r w:rsidR="008759A9" w:rsidRPr="008759A9">
        <w:rPr>
          <w:rFonts w:ascii="Times New Roman" w:hAnsi="Times New Roman"/>
          <w:sz w:val="24"/>
          <w:szCs w:val="24"/>
        </w:rPr>
        <w:t xml:space="preserve">più di 52 il consiglio deciderà se avvalersi della deroga secondo i criteri già approvati </w:t>
      </w:r>
      <w:r w:rsidRPr="008759A9">
        <w:rPr>
          <w:rFonts w:ascii="Times New Roman" w:hAnsi="Times New Roman"/>
          <w:sz w:val="24"/>
          <w:szCs w:val="24"/>
        </w:rPr>
        <w:t xml:space="preserve">lo scorso anno; </w:t>
      </w:r>
    </w:p>
    <w:p w:rsidR="008759A9" w:rsidRDefault="00E0620C" w:rsidP="008759A9">
      <w:pPr>
        <w:pStyle w:val="Paragrafoelenco"/>
        <w:numPr>
          <w:ilvl w:val="0"/>
          <w:numId w:val="14"/>
        </w:numPr>
        <w:jc w:val="both"/>
        <w:rPr>
          <w:rFonts w:ascii="Times New Roman" w:hAnsi="Times New Roman"/>
          <w:sz w:val="24"/>
          <w:szCs w:val="24"/>
        </w:rPr>
      </w:pPr>
      <w:r w:rsidRPr="008759A9">
        <w:rPr>
          <w:rFonts w:ascii="Times New Roman" w:hAnsi="Times New Roman"/>
          <w:sz w:val="24"/>
          <w:szCs w:val="24"/>
        </w:rPr>
        <w:t xml:space="preserve">calcolare il voto di ammissione all’esame in base alla media del secondo quadrimestre nel 1°, 2° e 3° anno (compreso il comportamento). Al consiglio di classe spetterà l’eventuale arrotondamento. </w:t>
      </w:r>
    </w:p>
    <w:p w:rsidR="00E0620C" w:rsidRPr="008759A9" w:rsidRDefault="00E0620C" w:rsidP="008759A9">
      <w:pPr>
        <w:pStyle w:val="Paragrafoelenco"/>
        <w:numPr>
          <w:ilvl w:val="0"/>
          <w:numId w:val="14"/>
        </w:numPr>
        <w:jc w:val="both"/>
        <w:rPr>
          <w:rFonts w:ascii="Times New Roman" w:hAnsi="Times New Roman"/>
          <w:sz w:val="24"/>
          <w:szCs w:val="24"/>
        </w:rPr>
      </w:pPr>
      <w:r w:rsidRPr="008759A9">
        <w:rPr>
          <w:rFonts w:ascii="Times New Roman" w:hAnsi="Times New Roman"/>
          <w:sz w:val="24"/>
          <w:szCs w:val="24"/>
        </w:rPr>
        <w:t xml:space="preserve">Nel caso di studenti </w:t>
      </w:r>
      <w:r w:rsidR="008759A9">
        <w:rPr>
          <w:rFonts w:ascii="Times New Roman" w:hAnsi="Times New Roman"/>
          <w:sz w:val="24"/>
          <w:szCs w:val="24"/>
        </w:rPr>
        <w:t xml:space="preserve">di 3^ </w:t>
      </w:r>
      <w:r w:rsidRPr="008759A9">
        <w:rPr>
          <w:rFonts w:ascii="Times New Roman" w:hAnsi="Times New Roman"/>
          <w:sz w:val="24"/>
          <w:szCs w:val="24"/>
        </w:rPr>
        <w:t>con legge 104, DSA o BES, dovrà essere completata la tabella predisposta dal prof. Pasuch, con l’indicazione degli strumenti compensativi e dispensativi che sono necessari per permettere ai ragazzi di affrontare l’esame nel miglior modo possibile, il contenuto della tabella dovrà essere coerente con i PDP o il PEI.</w:t>
      </w:r>
    </w:p>
    <w:p w:rsidR="00E0620C" w:rsidRPr="008759A9" w:rsidRDefault="00E0620C" w:rsidP="008759A9">
      <w:pPr>
        <w:pStyle w:val="Paragrafoelenco"/>
        <w:numPr>
          <w:ilvl w:val="0"/>
          <w:numId w:val="14"/>
        </w:numPr>
        <w:spacing w:after="0"/>
        <w:jc w:val="both"/>
        <w:rPr>
          <w:rFonts w:ascii="Times New Roman" w:hAnsi="Times New Roman"/>
          <w:sz w:val="24"/>
          <w:szCs w:val="24"/>
        </w:rPr>
      </w:pPr>
      <w:r w:rsidRPr="008759A9">
        <w:rPr>
          <w:rFonts w:ascii="Times New Roman" w:hAnsi="Times New Roman"/>
          <w:sz w:val="24"/>
          <w:szCs w:val="24"/>
        </w:rPr>
        <w:t>Nella relazione finale della classe andrà indicato se ci sono ragazzi stranieri che sono esonerati dalla seconda lingua straniera.</w:t>
      </w:r>
    </w:p>
    <w:p w:rsidR="00E0620C" w:rsidRPr="008759A9" w:rsidRDefault="00E0620C" w:rsidP="008759A9">
      <w:pPr>
        <w:pStyle w:val="Paragrafoelenco"/>
        <w:numPr>
          <w:ilvl w:val="0"/>
          <w:numId w:val="14"/>
        </w:numPr>
        <w:spacing w:after="0"/>
        <w:jc w:val="both"/>
        <w:rPr>
          <w:rFonts w:ascii="Times New Roman" w:hAnsi="Times New Roman"/>
          <w:sz w:val="24"/>
          <w:szCs w:val="24"/>
        </w:rPr>
      </w:pPr>
      <w:r w:rsidRPr="008759A9">
        <w:rPr>
          <w:rFonts w:ascii="Times New Roman" w:hAnsi="Times New Roman"/>
          <w:sz w:val="24"/>
          <w:szCs w:val="24"/>
        </w:rPr>
        <w:t>La certificazione delle competenze andrà compilata in sede di esame.</w:t>
      </w:r>
    </w:p>
    <w:p w:rsidR="00E0620C" w:rsidRPr="008759A9" w:rsidRDefault="00E0620C" w:rsidP="008759A9">
      <w:pPr>
        <w:pStyle w:val="Paragrafoelenco"/>
        <w:numPr>
          <w:ilvl w:val="0"/>
          <w:numId w:val="14"/>
        </w:numPr>
        <w:spacing w:after="0"/>
        <w:jc w:val="both"/>
        <w:rPr>
          <w:rFonts w:ascii="Times New Roman" w:hAnsi="Times New Roman"/>
          <w:sz w:val="24"/>
          <w:szCs w:val="24"/>
        </w:rPr>
      </w:pPr>
      <w:r w:rsidRPr="008759A9">
        <w:rPr>
          <w:rFonts w:ascii="Times New Roman" w:hAnsi="Times New Roman"/>
          <w:sz w:val="24"/>
          <w:szCs w:val="24"/>
        </w:rPr>
        <w:t>I docenti della scuola secondaria sono invitati a controllare di aver apposto tutte le firme nel registro elettronico.</w:t>
      </w:r>
    </w:p>
    <w:p w:rsidR="00E0620C" w:rsidRPr="00337A46" w:rsidRDefault="00E0620C" w:rsidP="00FD22C1">
      <w:pPr>
        <w:jc w:val="both"/>
        <w:rPr>
          <w:rFonts w:ascii="Times New Roman" w:hAnsi="Times New Roman"/>
          <w:b/>
          <w:sz w:val="24"/>
          <w:szCs w:val="24"/>
        </w:rPr>
      </w:pPr>
      <w:smartTag w:uri="urn:schemas-microsoft-com:office:smarttags" w:element="PersonName">
        <w:smartTagPr>
          <w:attr w:name="ProductID" w:val="La DS"/>
        </w:smartTagPr>
        <w:r>
          <w:rPr>
            <w:rFonts w:ascii="Times New Roman" w:hAnsi="Times New Roman"/>
            <w:sz w:val="24"/>
            <w:szCs w:val="24"/>
          </w:rPr>
          <w:t>La DS</w:t>
        </w:r>
      </w:smartTag>
      <w:r>
        <w:rPr>
          <w:rFonts w:ascii="Times New Roman" w:hAnsi="Times New Roman"/>
          <w:sz w:val="24"/>
          <w:szCs w:val="24"/>
        </w:rPr>
        <w:t xml:space="preserve"> informa che il </w:t>
      </w:r>
      <w:r w:rsidRPr="00337A46">
        <w:rPr>
          <w:rFonts w:ascii="Times New Roman" w:hAnsi="Times New Roman"/>
          <w:b/>
          <w:sz w:val="24"/>
          <w:szCs w:val="24"/>
        </w:rPr>
        <w:t>Presidente di Commissione</w:t>
      </w:r>
      <w:r>
        <w:rPr>
          <w:rFonts w:ascii="Times New Roman" w:hAnsi="Times New Roman"/>
          <w:sz w:val="24"/>
          <w:szCs w:val="24"/>
        </w:rPr>
        <w:t xml:space="preserve"> sarà il </w:t>
      </w:r>
      <w:r w:rsidRPr="00337A46">
        <w:rPr>
          <w:rFonts w:ascii="Times New Roman" w:hAnsi="Times New Roman"/>
          <w:b/>
          <w:sz w:val="24"/>
          <w:szCs w:val="24"/>
        </w:rPr>
        <w:t>dirigente dell’I.C. di Agordo</w:t>
      </w:r>
      <w:r>
        <w:rPr>
          <w:rFonts w:ascii="Times New Roman" w:hAnsi="Times New Roman"/>
          <w:sz w:val="24"/>
          <w:szCs w:val="24"/>
        </w:rPr>
        <w:t xml:space="preserve"> </w:t>
      </w:r>
      <w:r w:rsidRPr="00337A46">
        <w:rPr>
          <w:rFonts w:ascii="Times New Roman" w:hAnsi="Times New Roman"/>
          <w:b/>
          <w:sz w:val="24"/>
          <w:szCs w:val="24"/>
        </w:rPr>
        <w:t>Bernardino Chiocchetti.</w:t>
      </w:r>
    </w:p>
    <w:p w:rsidR="00E0620C" w:rsidRPr="00FD22C1" w:rsidRDefault="00E0620C" w:rsidP="00FD22C1">
      <w:pPr>
        <w:jc w:val="both"/>
        <w:rPr>
          <w:rFonts w:ascii="Times New Roman" w:hAnsi="Times New Roman"/>
          <w:sz w:val="24"/>
          <w:szCs w:val="24"/>
        </w:rPr>
      </w:pPr>
      <w:r>
        <w:rPr>
          <w:rFonts w:ascii="Times New Roman" w:hAnsi="Times New Roman"/>
          <w:sz w:val="24"/>
          <w:szCs w:val="24"/>
        </w:rPr>
        <w:t xml:space="preserve">La </w:t>
      </w:r>
      <w:r w:rsidRPr="004C7724">
        <w:rPr>
          <w:rFonts w:ascii="Times New Roman" w:hAnsi="Times New Roman"/>
          <w:b/>
          <w:sz w:val="24"/>
          <w:szCs w:val="24"/>
        </w:rPr>
        <w:t>riunione preliminare</w:t>
      </w:r>
      <w:r>
        <w:rPr>
          <w:rFonts w:ascii="Times New Roman" w:hAnsi="Times New Roman"/>
          <w:sz w:val="24"/>
          <w:szCs w:val="24"/>
        </w:rPr>
        <w:t xml:space="preserve"> avrà luogo </w:t>
      </w:r>
      <w:r w:rsidRPr="004C7724">
        <w:rPr>
          <w:rFonts w:ascii="Times New Roman" w:hAnsi="Times New Roman"/>
          <w:b/>
          <w:sz w:val="24"/>
          <w:szCs w:val="24"/>
        </w:rPr>
        <w:t>mercoledì 14 giugno alle ore 11.30</w:t>
      </w:r>
      <w:r>
        <w:rPr>
          <w:rFonts w:ascii="Times New Roman" w:hAnsi="Times New Roman"/>
          <w:sz w:val="24"/>
          <w:szCs w:val="24"/>
        </w:rPr>
        <w:t xml:space="preserve">; le </w:t>
      </w:r>
      <w:r w:rsidRPr="004C7724">
        <w:rPr>
          <w:rFonts w:ascii="Times New Roman" w:hAnsi="Times New Roman"/>
          <w:b/>
          <w:sz w:val="24"/>
          <w:szCs w:val="24"/>
        </w:rPr>
        <w:t>ratifiche degli scritti</w:t>
      </w:r>
      <w:r>
        <w:rPr>
          <w:rFonts w:ascii="Times New Roman" w:hAnsi="Times New Roman"/>
          <w:sz w:val="24"/>
          <w:szCs w:val="24"/>
        </w:rPr>
        <w:t xml:space="preserve"> </w:t>
      </w:r>
      <w:r w:rsidRPr="004C7724">
        <w:rPr>
          <w:rFonts w:ascii="Times New Roman" w:hAnsi="Times New Roman"/>
          <w:b/>
          <w:sz w:val="24"/>
          <w:szCs w:val="24"/>
        </w:rPr>
        <w:t>mercoledì 21 giugno (mattina).</w:t>
      </w:r>
    </w:p>
    <w:p w:rsidR="00E0620C" w:rsidRPr="004C7724" w:rsidRDefault="00E0620C" w:rsidP="004C7724">
      <w:pPr>
        <w:pStyle w:val="Paragrafoelenco"/>
        <w:numPr>
          <w:ilvl w:val="0"/>
          <w:numId w:val="6"/>
        </w:numPr>
        <w:spacing w:after="0"/>
        <w:jc w:val="both"/>
        <w:rPr>
          <w:rFonts w:ascii="Times New Roman" w:hAnsi="Times New Roman"/>
          <w:sz w:val="24"/>
          <w:szCs w:val="24"/>
        </w:rPr>
      </w:pPr>
      <w:r w:rsidRPr="004C7724">
        <w:rPr>
          <w:rFonts w:ascii="Times New Roman" w:hAnsi="Times New Roman"/>
          <w:sz w:val="24"/>
          <w:szCs w:val="24"/>
        </w:rPr>
        <w:t>Giovedì 15 giugno ore 8.30: Prova Invalsi</w:t>
      </w:r>
    </w:p>
    <w:p w:rsidR="00E0620C" w:rsidRPr="004C7724" w:rsidRDefault="00E0620C" w:rsidP="004C7724">
      <w:pPr>
        <w:pStyle w:val="Paragrafoelenco"/>
        <w:numPr>
          <w:ilvl w:val="0"/>
          <w:numId w:val="6"/>
        </w:numPr>
        <w:spacing w:after="0"/>
        <w:jc w:val="both"/>
        <w:rPr>
          <w:rFonts w:ascii="Times New Roman" w:hAnsi="Times New Roman"/>
          <w:sz w:val="24"/>
          <w:szCs w:val="24"/>
        </w:rPr>
      </w:pPr>
      <w:r w:rsidRPr="004C7724">
        <w:rPr>
          <w:rFonts w:ascii="Times New Roman" w:hAnsi="Times New Roman"/>
          <w:sz w:val="24"/>
          <w:szCs w:val="24"/>
        </w:rPr>
        <w:t>Venerdì 16 giugno ore 8.00: Prova scritta di italiano</w:t>
      </w:r>
    </w:p>
    <w:p w:rsidR="00E0620C" w:rsidRPr="004C7724" w:rsidRDefault="00E0620C" w:rsidP="004C7724">
      <w:pPr>
        <w:pStyle w:val="Paragrafoelenco"/>
        <w:numPr>
          <w:ilvl w:val="0"/>
          <w:numId w:val="6"/>
        </w:numPr>
        <w:spacing w:after="0"/>
        <w:jc w:val="both"/>
        <w:rPr>
          <w:rFonts w:ascii="Times New Roman" w:hAnsi="Times New Roman"/>
          <w:sz w:val="24"/>
          <w:szCs w:val="24"/>
        </w:rPr>
      </w:pPr>
      <w:r w:rsidRPr="004C7724">
        <w:rPr>
          <w:rFonts w:ascii="Times New Roman" w:hAnsi="Times New Roman"/>
          <w:sz w:val="24"/>
          <w:szCs w:val="24"/>
        </w:rPr>
        <w:t>Sabato 17 giugno ore 8.00: Prova scritta di matematica</w:t>
      </w:r>
    </w:p>
    <w:p w:rsidR="00E0620C" w:rsidRPr="004C7724" w:rsidRDefault="00E0620C" w:rsidP="004C7724">
      <w:pPr>
        <w:pStyle w:val="Paragrafoelenco"/>
        <w:numPr>
          <w:ilvl w:val="0"/>
          <w:numId w:val="6"/>
        </w:numPr>
        <w:spacing w:after="0"/>
        <w:jc w:val="both"/>
        <w:rPr>
          <w:rFonts w:ascii="Times New Roman" w:hAnsi="Times New Roman"/>
          <w:sz w:val="24"/>
          <w:szCs w:val="24"/>
        </w:rPr>
      </w:pPr>
      <w:r w:rsidRPr="004C7724">
        <w:rPr>
          <w:rFonts w:ascii="Times New Roman" w:hAnsi="Times New Roman"/>
          <w:sz w:val="24"/>
          <w:szCs w:val="24"/>
        </w:rPr>
        <w:t>Lunedì 19 giugno ore 8.00: Prova scritta di inglese</w:t>
      </w:r>
    </w:p>
    <w:p w:rsidR="00E0620C" w:rsidRDefault="00E0620C" w:rsidP="004C7724">
      <w:pPr>
        <w:pStyle w:val="Paragrafoelenco"/>
        <w:numPr>
          <w:ilvl w:val="0"/>
          <w:numId w:val="6"/>
        </w:numPr>
        <w:spacing w:after="0"/>
        <w:jc w:val="both"/>
        <w:rPr>
          <w:rFonts w:ascii="Times New Roman" w:hAnsi="Times New Roman"/>
          <w:sz w:val="24"/>
          <w:szCs w:val="24"/>
        </w:rPr>
      </w:pPr>
      <w:r w:rsidRPr="004C7724">
        <w:rPr>
          <w:rFonts w:ascii="Times New Roman" w:hAnsi="Times New Roman"/>
          <w:sz w:val="24"/>
          <w:szCs w:val="24"/>
        </w:rPr>
        <w:t>Martedì 20 giugno  ore 8.00: Prova scritta della 2^ lingua</w:t>
      </w:r>
    </w:p>
    <w:p w:rsidR="00E0620C" w:rsidRPr="002F38EE" w:rsidRDefault="00E0620C" w:rsidP="00337A46">
      <w:pPr>
        <w:rPr>
          <w:rFonts w:ascii="Times New Roman" w:hAnsi="Times New Roman"/>
          <w:sz w:val="24"/>
          <w:szCs w:val="24"/>
        </w:rPr>
      </w:pPr>
      <w:r w:rsidRPr="002F38EE">
        <w:rPr>
          <w:rFonts w:ascii="Times New Roman" w:hAnsi="Times New Roman"/>
          <w:sz w:val="24"/>
          <w:szCs w:val="24"/>
        </w:rPr>
        <w:t xml:space="preserve">Subito dopo inizieranno gli orali, il calendario verrà </w:t>
      </w:r>
      <w:r w:rsidR="0012122D">
        <w:rPr>
          <w:rFonts w:ascii="Times New Roman" w:hAnsi="Times New Roman"/>
          <w:sz w:val="24"/>
          <w:szCs w:val="24"/>
        </w:rPr>
        <w:t>deliberato in sede di riunione preliminare</w:t>
      </w:r>
      <w:r w:rsidRPr="002F38EE">
        <w:rPr>
          <w:rFonts w:ascii="Times New Roman" w:hAnsi="Times New Roman"/>
          <w:sz w:val="24"/>
          <w:szCs w:val="24"/>
        </w:rPr>
        <w:t>.</w:t>
      </w:r>
    </w:p>
    <w:p w:rsidR="00E0620C" w:rsidRPr="002F38EE" w:rsidRDefault="00E0620C" w:rsidP="00337A46">
      <w:pPr>
        <w:rPr>
          <w:rFonts w:ascii="Times New Roman" w:hAnsi="Times New Roman"/>
          <w:sz w:val="24"/>
          <w:szCs w:val="24"/>
        </w:rPr>
      </w:pPr>
      <w:r w:rsidRPr="002F38EE">
        <w:rPr>
          <w:rFonts w:ascii="Times New Roman" w:hAnsi="Times New Roman"/>
          <w:b/>
          <w:sz w:val="24"/>
          <w:szCs w:val="24"/>
        </w:rPr>
        <w:t>Il collegio approva all’unanimità  il calendario delle prove d’esame</w:t>
      </w:r>
      <w:r w:rsidRPr="002F38EE">
        <w:rPr>
          <w:rFonts w:ascii="Times New Roman" w:hAnsi="Times New Roman"/>
          <w:sz w:val="24"/>
          <w:szCs w:val="24"/>
        </w:rPr>
        <w:t>.</w:t>
      </w:r>
    </w:p>
    <w:p w:rsidR="00E0620C" w:rsidRPr="002F38EE" w:rsidRDefault="00E0620C" w:rsidP="002F38EE">
      <w:pPr>
        <w:jc w:val="both"/>
        <w:rPr>
          <w:rFonts w:ascii="Times New Roman" w:hAnsi="Times New Roman"/>
          <w:sz w:val="24"/>
          <w:szCs w:val="24"/>
          <w:u w:val="single"/>
        </w:rPr>
      </w:pPr>
      <w:r w:rsidRPr="002F38EE">
        <w:rPr>
          <w:rFonts w:ascii="Times New Roman" w:hAnsi="Times New Roman"/>
          <w:sz w:val="24"/>
          <w:szCs w:val="24"/>
          <w:u w:val="single"/>
        </w:rPr>
        <w:t>PUNTO 5. APPROVAZIONE DEL CURRICO</w:t>
      </w:r>
      <w:r>
        <w:rPr>
          <w:rFonts w:ascii="Times New Roman" w:hAnsi="Times New Roman"/>
          <w:sz w:val="24"/>
          <w:szCs w:val="24"/>
          <w:u w:val="single"/>
        </w:rPr>
        <w:t xml:space="preserve">LO VERTICALE DI ISTITUTO PER </w:t>
      </w:r>
      <w:smartTag w:uri="urn:schemas-microsoft-com:office:smarttags" w:element="PersonName">
        <w:smartTagPr>
          <w:attr w:name="ProductID" w:val="LA COMPETENZA EUROPEA"/>
        </w:smartTagPr>
        <w:r>
          <w:rPr>
            <w:rFonts w:ascii="Times New Roman" w:hAnsi="Times New Roman"/>
            <w:sz w:val="24"/>
            <w:szCs w:val="24"/>
            <w:u w:val="single"/>
          </w:rPr>
          <w:t xml:space="preserve">LA </w:t>
        </w:r>
        <w:r w:rsidRPr="002F38EE">
          <w:rPr>
            <w:rFonts w:ascii="Times New Roman" w:hAnsi="Times New Roman"/>
            <w:sz w:val="24"/>
            <w:szCs w:val="24"/>
            <w:u w:val="single"/>
          </w:rPr>
          <w:t>COMPETENZA EUROPEA</w:t>
        </w:r>
      </w:smartTag>
      <w:r w:rsidRPr="002F38EE">
        <w:rPr>
          <w:rFonts w:ascii="Times New Roman" w:hAnsi="Times New Roman"/>
          <w:sz w:val="24"/>
          <w:szCs w:val="24"/>
          <w:u w:val="single"/>
        </w:rPr>
        <w:t xml:space="preserve"> “IMPARARE AD IMPARARE”</w:t>
      </w:r>
    </w:p>
    <w:p w:rsidR="00E0620C" w:rsidRPr="002F38EE" w:rsidRDefault="00E0620C" w:rsidP="00AE4CF1">
      <w:pPr>
        <w:jc w:val="both"/>
        <w:rPr>
          <w:rFonts w:ascii="Times New Roman" w:hAnsi="Times New Roman"/>
          <w:sz w:val="24"/>
          <w:szCs w:val="24"/>
        </w:rPr>
      </w:pPr>
      <w:r w:rsidRPr="002F38EE">
        <w:rPr>
          <w:rFonts w:ascii="Times New Roman" w:hAnsi="Times New Roman"/>
          <w:sz w:val="24"/>
          <w:szCs w:val="24"/>
        </w:rPr>
        <w:t xml:space="preserve">La prof.ssa Ricci </w:t>
      </w:r>
      <w:r>
        <w:rPr>
          <w:rFonts w:ascii="Times New Roman" w:hAnsi="Times New Roman"/>
          <w:sz w:val="24"/>
          <w:szCs w:val="24"/>
        </w:rPr>
        <w:t xml:space="preserve">informa il collegio che ci sono commissioni che hanno appena effettuato l’ultimo incontro e il lavoro non è completo, inoltre i formatori hanno chiarito alcuni aspetti delle competenze e dei relativi curricoli, ma hanno anche fornito indicazioni diverse che hanno, in qualche modo,  “depistato” il lavoro dei gruppi. Questo ha comportato un rallentamento, pertanto i quattro curricoli verranno posti all’approvazione del collegio di giugno. </w:t>
      </w:r>
    </w:p>
    <w:p w:rsidR="00E0620C" w:rsidRPr="00950559" w:rsidRDefault="00E0620C">
      <w:pPr>
        <w:rPr>
          <w:rFonts w:ascii="Times New Roman" w:hAnsi="Times New Roman"/>
          <w:sz w:val="24"/>
          <w:szCs w:val="24"/>
          <w:u w:val="single"/>
        </w:rPr>
      </w:pPr>
      <w:r w:rsidRPr="00950559">
        <w:rPr>
          <w:rFonts w:ascii="Times New Roman" w:hAnsi="Times New Roman"/>
          <w:sz w:val="24"/>
          <w:szCs w:val="24"/>
          <w:u w:val="single"/>
        </w:rPr>
        <w:t>PUNTO 6. APPROVAZIONE RUBRICHE VALUTATIVE PER L’OSSERVAZIONE DELLE 4 COMPETENZE DI CITTADINANZA</w:t>
      </w:r>
    </w:p>
    <w:p w:rsidR="00E0620C" w:rsidRDefault="00E0620C" w:rsidP="00AE4CF1">
      <w:pPr>
        <w:spacing w:after="0"/>
        <w:jc w:val="both"/>
        <w:rPr>
          <w:rFonts w:ascii="Times New Roman" w:hAnsi="Times New Roman"/>
          <w:sz w:val="24"/>
          <w:szCs w:val="24"/>
        </w:rPr>
      </w:pPr>
      <w:r>
        <w:rPr>
          <w:rFonts w:ascii="Times New Roman" w:hAnsi="Times New Roman"/>
          <w:sz w:val="24"/>
          <w:szCs w:val="24"/>
        </w:rPr>
        <w:t>La prof.ssa Dal Dura informa il collegio che dal prossimo anno gli insegnanti avranno a disposizione delle rubriche valutative relative alle quattro competenze di cittadinanza. Per certificare tali competenze è necessario osservare i bambini e i ragazzi in situazioni significative,  mentre esercitano compiti autentici in cui possono esprimerle. Per far ciò bisogna avere dei curricoli in cui siano chiare</w:t>
      </w:r>
      <w:r w:rsidRPr="005056AB">
        <w:rPr>
          <w:rFonts w:ascii="Times New Roman" w:hAnsi="Times New Roman"/>
          <w:sz w:val="24"/>
          <w:szCs w:val="24"/>
        </w:rPr>
        <w:t xml:space="preserve"> le competenze, le abilità</w:t>
      </w:r>
      <w:r>
        <w:rPr>
          <w:rFonts w:ascii="Times New Roman" w:hAnsi="Times New Roman"/>
          <w:sz w:val="24"/>
          <w:szCs w:val="24"/>
        </w:rPr>
        <w:t xml:space="preserve">, </w:t>
      </w:r>
      <w:r w:rsidRPr="005056AB">
        <w:rPr>
          <w:rFonts w:ascii="Times New Roman" w:hAnsi="Times New Roman"/>
          <w:sz w:val="24"/>
          <w:szCs w:val="24"/>
        </w:rPr>
        <w:t>le conoscenze, i traguardi</w:t>
      </w:r>
      <w:r>
        <w:rPr>
          <w:rFonts w:ascii="Times New Roman" w:hAnsi="Times New Roman"/>
          <w:sz w:val="24"/>
          <w:szCs w:val="24"/>
        </w:rPr>
        <w:t xml:space="preserve"> di competenza che la scuola si è prefissata in ogni anno scolastico. Questo è il motivo per cui è opportuno che i quattro curricoli </w:t>
      </w:r>
      <w:r>
        <w:rPr>
          <w:rFonts w:ascii="Times New Roman" w:hAnsi="Times New Roman"/>
          <w:sz w:val="24"/>
          <w:szCs w:val="24"/>
        </w:rPr>
        <w:lastRenderedPageBreak/>
        <w:t>siano annuali. È anche necessario avere uno strumento di facile fruibilità in cui segnare i diversi comportamenti che i docenti osserveranno.</w:t>
      </w:r>
    </w:p>
    <w:p w:rsidR="00E0620C" w:rsidRDefault="00E0620C" w:rsidP="00AE4CF1">
      <w:pPr>
        <w:spacing w:after="0"/>
        <w:jc w:val="both"/>
        <w:rPr>
          <w:rFonts w:ascii="Times New Roman" w:hAnsi="Times New Roman"/>
          <w:sz w:val="24"/>
          <w:szCs w:val="24"/>
        </w:rPr>
      </w:pPr>
      <w:r>
        <w:rPr>
          <w:rFonts w:ascii="Times New Roman" w:hAnsi="Times New Roman"/>
          <w:sz w:val="24"/>
          <w:szCs w:val="24"/>
        </w:rPr>
        <w:t>L’ufficio scolastico ha creato un gruppo provinciale con un referente per ogni istituto, che ha prodotto un documento con tutte le rubriche, che sono state raccolte in un documento chiamato registro delle rubriche.</w:t>
      </w:r>
    </w:p>
    <w:p w:rsidR="00E0620C" w:rsidRDefault="00E0620C" w:rsidP="00AE4CF1">
      <w:pPr>
        <w:spacing w:after="0"/>
        <w:jc w:val="both"/>
        <w:rPr>
          <w:rFonts w:ascii="Times New Roman" w:hAnsi="Times New Roman"/>
          <w:sz w:val="24"/>
          <w:szCs w:val="24"/>
        </w:rPr>
      </w:pPr>
      <w:r>
        <w:rPr>
          <w:rFonts w:ascii="Times New Roman" w:hAnsi="Times New Roman"/>
          <w:sz w:val="24"/>
          <w:szCs w:val="24"/>
        </w:rPr>
        <w:t>Il documento potrà essere migliorato e affinato, ma è sicuramente un grande contenitore dal quale attingere numerose voci che possono essere utili agli insegnanti.</w:t>
      </w:r>
    </w:p>
    <w:p w:rsidR="00E0620C" w:rsidRDefault="00E0620C" w:rsidP="009F2229">
      <w:pPr>
        <w:jc w:val="both"/>
        <w:rPr>
          <w:rFonts w:ascii="Times New Roman" w:hAnsi="Times New Roman"/>
          <w:sz w:val="24"/>
          <w:szCs w:val="24"/>
        </w:rPr>
      </w:pPr>
      <w:r>
        <w:rPr>
          <w:rFonts w:ascii="Times New Roman" w:hAnsi="Times New Roman"/>
          <w:sz w:val="24"/>
          <w:szCs w:val="24"/>
        </w:rPr>
        <w:t xml:space="preserve">Il registro delle rubriche valutative verrà inviato via mail a tutti i docenti e verrà posto all’ approvazione del collegio unitario di  giugno. </w:t>
      </w:r>
    </w:p>
    <w:p w:rsidR="00E0620C" w:rsidRDefault="00E0620C" w:rsidP="009F2229">
      <w:pPr>
        <w:jc w:val="both"/>
        <w:rPr>
          <w:rFonts w:ascii="Times New Roman" w:hAnsi="Times New Roman"/>
          <w:sz w:val="24"/>
          <w:szCs w:val="24"/>
        </w:rPr>
      </w:pPr>
      <w:r>
        <w:rPr>
          <w:rFonts w:ascii="Times New Roman" w:hAnsi="Times New Roman"/>
          <w:sz w:val="24"/>
          <w:szCs w:val="24"/>
        </w:rPr>
        <w:t>Alcune docenti dell’infanzia che hanno visionato il documento,  hanno ritenuto che ci sia bisogno di modificarlo per renderlo più fruibile per i bambini più piccoli. Si è costituito pertanto un gruppo che lavorerà alle rubriche per questo ordine di scuola, se ci sono insegnanti dell’infanzia del nostro istituto disponibili a collaborare possono comunicarlo alla prof.ssa Dal Dura.</w:t>
      </w:r>
    </w:p>
    <w:p w:rsidR="00E0620C" w:rsidRDefault="00E0620C" w:rsidP="003D0D86">
      <w:pPr>
        <w:jc w:val="both"/>
        <w:rPr>
          <w:rFonts w:ascii="Times New Roman" w:hAnsi="Times New Roman"/>
          <w:sz w:val="24"/>
          <w:szCs w:val="24"/>
        </w:rPr>
      </w:pPr>
      <w:r>
        <w:rPr>
          <w:rFonts w:ascii="Times New Roman" w:hAnsi="Times New Roman"/>
          <w:sz w:val="24"/>
          <w:szCs w:val="24"/>
        </w:rPr>
        <w:t xml:space="preserve">La DS sottolinea come le rubriche valutative rappresentino uno strumento molto utile per i docenti al fine di redigere la certificazione delle competenze; nei prossimi anni, infatti, dovrà essere adottato da tutte le scuole il modello ministeriale che è declinato proprio su queste competenze.  </w:t>
      </w:r>
    </w:p>
    <w:p w:rsidR="00E0620C" w:rsidRPr="00CB100C" w:rsidRDefault="00E0620C" w:rsidP="003D0D86">
      <w:pPr>
        <w:jc w:val="both"/>
        <w:rPr>
          <w:rFonts w:ascii="Times New Roman" w:hAnsi="Times New Roman"/>
          <w:sz w:val="24"/>
          <w:szCs w:val="24"/>
        </w:rPr>
      </w:pPr>
      <w:r>
        <w:rPr>
          <w:rFonts w:ascii="Times New Roman" w:hAnsi="Times New Roman"/>
          <w:sz w:val="24"/>
          <w:szCs w:val="24"/>
        </w:rPr>
        <w:t>L’ins. Dal Dura precisa che le rubriche sono declinate su quattro livelli per rispecchiare il modello ministeriale che entrerà a breve in vigore, la certificazione attuale della scuola secondaria ha invece tre livelli, invita pertanto i colleghi a unire i primi due (iniziale e base).</w:t>
      </w:r>
    </w:p>
    <w:p w:rsidR="00E0620C" w:rsidRDefault="00E0620C" w:rsidP="003D0D86">
      <w:pPr>
        <w:jc w:val="both"/>
        <w:rPr>
          <w:rFonts w:ascii="Times New Roman" w:hAnsi="Times New Roman"/>
          <w:sz w:val="24"/>
          <w:szCs w:val="24"/>
        </w:rPr>
      </w:pPr>
      <w:r>
        <w:rPr>
          <w:rFonts w:ascii="Times New Roman" w:hAnsi="Times New Roman"/>
          <w:sz w:val="24"/>
          <w:szCs w:val="24"/>
        </w:rPr>
        <w:t>L’ins. Dal Dura chiede inoltre a tutti gli insegnanti di farle pervenire le UDA prodotte in quest’anno scolastico in modo da poterle inserire, con la collaborazione del prof. Foti, nell’area del sito e continuare ad arricchire l’archivio iniziato lo scorso anno.</w:t>
      </w:r>
    </w:p>
    <w:p w:rsidR="00E0620C" w:rsidRDefault="00E0620C">
      <w:pPr>
        <w:rPr>
          <w:rFonts w:ascii="Times New Roman" w:hAnsi="Times New Roman"/>
          <w:sz w:val="24"/>
          <w:szCs w:val="24"/>
        </w:rPr>
      </w:pPr>
      <w:r>
        <w:rPr>
          <w:rFonts w:ascii="Times New Roman" w:hAnsi="Times New Roman"/>
          <w:sz w:val="24"/>
          <w:szCs w:val="24"/>
        </w:rPr>
        <w:t xml:space="preserve">PUNTO 7. </w:t>
      </w:r>
      <w:r w:rsidRPr="006A3324">
        <w:rPr>
          <w:rFonts w:ascii="Times New Roman" w:hAnsi="Times New Roman"/>
          <w:sz w:val="24"/>
          <w:szCs w:val="24"/>
        </w:rPr>
        <w:t>APPROVAZIONE PROGETTO DI POTENZIAMENTO PER LA CERTIFICAZIONE DELLE C</w:t>
      </w:r>
      <w:r>
        <w:rPr>
          <w:rFonts w:ascii="Times New Roman" w:hAnsi="Times New Roman"/>
          <w:sz w:val="24"/>
          <w:szCs w:val="24"/>
        </w:rPr>
        <w:t>OMP</w:t>
      </w:r>
      <w:r w:rsidRPr="006A3324">
        <w:rPr>
          <w:rFonts w:ascii="Times New Roman" w:hAnsi="Times New Roman"/>
          <w:sz w:val="24"/>
          <w:szCs w:val="24"/>
        </w:rPr>
        <w:t>ETENZE EUROPEE</w:t>
      </w:r>
    </w:p>
    <w:p w:rsidR="00E0620C" w:rsidRDefault="00E0620C" w:rsidP="007664D7">
      <w:pPr>
        <w:spacing w:after="0"/>
        <w:jc w:val="both"/>
        <w:rPr>
          <w:rFonts w:ascii="Times New Roman" w:hAnsi="Times New Roman"/>
          <w:sz w:val="24"/>
          <w:szCs w:val="24"/>
        </w:rPr>
      </w:pPr>
      <w:r>
        <w:rPr>
          <w:rFonts w:ascii="Times New Roman" w:hAnsi="Times New Roman"/>
          <w:sz w:val="24"/>
          <w:szCs w:val="24"/>
        </w:rPr>
        <w:t>La Dirigente informa che dal prossimo anno è prevista la Prova Invalsi di lingua inglese per le classi quinte e per le classi terze della scuola secondaria.</w:t>
      </w:r>
    </w:p>
    <w:p w:rsidR="00E0620C" w:rsidRDefault="00E0620C" w:rsidP="007664D7">
      <w:pPr>
        <w:spacing w:after="0"/>
        <w:jc w:val="both"/>
        <w:rPr>
          <w:rFonts w:ascii="Times New Roman" w:hAnsi="Times New Roman"/>
          <w:sz w:val="24"/>
          <w:szCs w:val="24"/>
        </w:rPr>
      </w:pPr>
      <w:r>
        <w:rPr>
          <w:rFonts w:ascii="Times New Roman" w:hAnsi="Times New Roman"/>
          <w:sz w:val="24"/>
          <w:szCs w:val="24"/>
        </w:rPr>
        <w:t>È necessario che si costituisca un gruppo che stili il curricolo verticale di inglese, attualmente i docenti della scuola primaria e della scuola secondaria fanno riferimento a due documenti che non sono stati raccordati ed armonizzati.</w:t>
      </w:r>
    </w:p>
    <w:p w:rsidR="00E0620C" w:rsidRDefault="00E0620C" w:rsidP="007664D7">
      <w:pPr>
        <w:spacing w:after="0"/>
        <w:jc w:val="both"/>
        <w:rPr>
          <w:rFonts w:ascii="Times New Roman" w:hAnsi="Times New Roman"/>
          <w:sz w:val="24"/>
          <w:szCs w:val="24"/>
        </w:rPr>
      </w:pPr>
      <w:r>
        <w:rPr>
          <w:rFonts w:ascii="Times New Roman" w:hAnsi="Times New Roman"/>
          <w:sz w:val="24"/>
          <w:szCs w:val="24"/>
        </w:rPr>
        <w:t xml:space="preserve">Per potenziare l’apprendimento della lingua inglese si sono presi contatti con la referente provinciale della Cambridge School e stilato il progetto “ Cambridge English Exams”. </w:t>
      </w:r>
    </w:p>
    <w:p w:rsidR="00E0620C" w:rsidRDefault="00E0620C" w:rsidP="007664D7">
      <w:pPr>
        <w:spacing w:after="0"/>
        <w:jc w:val="both"/>
        <w:rPr>
          <w:rFonts w:ascii="Times New Roman" w:hAnsi="Times New Roman"/>
          <w:sz w:val="24"/>
          <w:szCs w:val="24"/>
        </w:rPr>
      </w:pPr>
      <w:r>
        <w:rPr>
          <w:rFonts w:ascii="Times New Roman" w:hAnsi="Times New Roman"/>
          <w:sz w:val="24"/>
          <w:szCs w:val="24"/>
        </w:rPr>
        <w:t>Il progetto si pone l’obiettivo di incrementare l’apprendimento del lessico e delle strutture della lingua inglese attraverso un corso da svolgere in orario extrascolastico, offrendo agli alunni delle classi quinte della scuola primaria e delle classi seconde o terze della scuola secondaria, anche la possibilità di sostenere un esame utile al conseguimento di una certificazione Cambridge. Il progetto si rivolge a un numero ridotto di alunni, che abbiano buoni risultati in lingua inglese,  e che siano interessati a un potenziamento dell’apprendimento della stessa. Gli studenti saranno individuati dal consiglio di classe. I costi dell’esame (facoltativo) sarà a carico delle famiglie.</w:t>
      </w:r>
    </w:p>
    <w:p w:rsidR="00E0620C" w:rsidRDefault="00E0620C" w:rsidP="007664D7">
      <w:pPr>
        <w:spacing w:after="0"/>
        <w:jc w:val="both"/>
        <w:rPr>
          <w:rFonts w:ascii="Times New Roman" w:hAnsi="Times New Roman"/>
          <w:sz w:val="24"/>
          <w:szCs w:val="24"/>
        </w:rPr>
      </w:pPr>
      <w:r>
        <w:rPr>
          <w:rFonts w:ascii="Times New Roman" w:hAnsi="Times New Roman"/>
          <w:sz w:val="24"/>
          <w:szCs w:val="24"/>
        </w:rPr>
        <w:t>L’ins. Antiga ritiene che sia opportuno indirizzarlo alle classi seconde della scuola secondaria, perché le classi terze sono già impegnate con l’esame di fine ciclo.</w:t>
      </w:r>
    </w:p>
    <w:p w:rsidR="00E0620C" w:rsidRDefault="00E0620C" w:rsidP="007664D7">
      <w:pPr>
        <w:spacing w:after="0"/>
        <w:jc w:val="both"/>
        <w:rPr>
          <w:rFonts w:ascii="Times New Roman" w:hAnsi="Times New Roman"/>
          <w:sz w:val="24"/>
          <w:szCs w:val="24"/>
        </w:rPr>
      </w:pPr>
      <w:r>
        <w:rPr>
          <w:rFonts w:ascii="Times New Roman" w:hAnsi="Times New Roman"/>
          <w:sz w:val="24"/>
          <w:szCs w:val="24"/>
        </w:rPr>
        <w:t xml:space="preserve">L’ins. Tesolin ritiene che a tutti i bambini dovrebbe essere data la possibilità di seguire lo stesso percorso e di affrontare l’esame, sottolinea come la programmazione attualmente svolta nelle classi </w:t>
      </w:r>
      <w:r>
        <w:rPr>
          <w:rFonts w:ascii="Times New Roman" w:hAnsi="Times New Roman"/>
          <w:sz w:val="24"/>
          <w:szCs w:val="24"/>
        </w:rPr>
        <w:lastRenderedPageBreak/>
        <w:t xml:space="preserve">quinte dell’istituto non si discosti molto da quanto richiesto per la certificazione, i docenti potrebbero concentrarsi un po’ di più sul lessico e orientarsi su alcune strutture. A completamento potrebbero essere offerte delle ore in più, pomeridiane,  per alcuni bambini che lo desiderino. </w:t>
      </w:r>
    </w:p>
    <w:p w:rsidR="00E0620C" w:rsidRDefault="00E0620C" w:rsidP="00326455">
      <w:pPr>
        <w:jc w:val="both"/>
        <w:rPr>
          <w:rFonts w:ascii="Times New Roman" w:hAnsi="Times New Roman"/>
          <w:sz w:val="24"/>
          <w:szCs w:val="24"/>
        </w:rPr>
      </w:pPr>
      <w:r>
        <w:rPr>
          <w:rFonts w:ascii="Times New Roman" w:hAnsi="Times New Roman"/>
          <w:sz w:val="24"/>
          <w:szCs w:val="24"/>
        </w:rPr>
        <w:t>La DS ritiene che sia opportuno offrire anche ai bambini più capaci la possibilità di potenziare il proprio apprendimento, il progetto prevede proprio che ci sia il “normale” lavoro d’aula mattutino dei docenti, ma potenziato da alcune ore specifiche svolte in più per un gruppo ristretto.</w:t>
      </w:r>
    </w:p>
    <w:p w:rsidR="00E0620C" w:rsidRDefault="00E0620C" w:rsidP="00326455">
      <w:pPr>
        <w:jc w:val="both"/>
        <w:rPr>
          <w:rFonts w:ascii="Times New Roman" w:hAnsi="Times New Roman"/>
          <w:sz w:val="24"/>
          <w:szCs w:val="24"/>
        </w:rPr>
      </w:pPr>
      <w:r w:rsidRPr="00F60546">
        <w:rPr>
          <w:rFonts w:ascii="Times New Roman" w:hAnsi="Times New Roman"/>
          <w:b/>
          <w:sz w:val="24"/>
          <w:szCs w:val="24"/>
        </w:rPr>
        <w:t>Il progetto viene approvato all’unanimità,</w:t>
      </w:r>
      <w:r>
        <w:rPr>
          <w:rFonts w:ascii="Times New Roman" w:hAnsi="Times New Roman"/>
          <w:sz w:val="24"/>
          <w:szCs w:val="24"/>
        </w:rPr>
        <w:t xml:space="preserve"> verrà inserito nel POF del prossimo anno scolastico.</w:t>
      </w:r>
    </w:p>
    <w:p w:rsidR="00E0620C" w:rsidRPr="00F60546" w:rsidRDefault="00E0620C" w:rsidP="00F60546">
      <w:pPr>
        <w:rPr>
          <w:rFonts w:ascii="Times New Roman" w:hAnsi="Times New Roman"/>
          <w:sz w:val="24"/>
          <w:szCs w:val="24"/>
        </w:rPr>
      </w:pPr>
      <w:r w:rsidRPr="00F60546">
        <w:rPr>
          <w:rFonts w:ascii="Times New Roman" w:hAnsi="Times New Roman"/>
          <w:sz w:val="24"/>
          <w:szCs w:val="24"/>
        </w:rPr>
        <w:t>PUNTO 8. ADEMPIMENTI DI FINE ANNO SCOLASTICO</w:t>
      </w:r>
    </w:p>
    <w:p w:rsidR="00E0620C" w:rsidRPr="003C3882" w:rsidRDefault="00E0620C" w:rsidP="00165B9E">
      <w:pPr>
        <w:jc w:val="both"/>
        <w:rPr>
          <w:rFonts w:ascii="Times New Roman" w:hAnsi="Times New Roman"/>
          <w:sz w:val="24"/>
          <w:szCs w:val="24"/>
        </w:rPr>
      </w:pPr>
      <w:r w:rsidRPr="00F60546">
        <w:rPr>
          <w:rFonts w:ascii="Times New Roman" w:hAnsi="Times New Roman"/>
          <w:b/>
          <w:sz w:val="24"/>
          <w:szCs w:val="24"/>
        </w:rPr>
        <w:t>Scrutini</w:t>
      </w:r>
      <w:r>
        <w:rPr>
          <w:rFonts w:ascii="Times New Roman" w:hAnsi="Times New Roman"/>
          <w:b/>
          <w:sz w:val="24"/>
          <w:szCs w:val="24"/>
        </w:rPr>
        <w:t xml:space="preserve">: </w:t>
      </w:r>
      <w:r w:rsidRPr="003C3882">
        <w:rPr>
          <w:rFonts w:ascii="Times New Roman" w:hAnsi="Times New Roman"/>
          <w:sz w:val="24"/>
          <w:szCs w:val="24"/>
        </w:rPr>
        <w:t xml:space="preserve">le date sono riportate nella circolare degli adempimenti di fine anno. Per la primaria si svolgeranno nel pomeriggio di venerdì 9 giugno, mentre la secondaria </w:t>
      </w:r>
      <w:r>
        <w:rPr>
          <w:rFonts w:ascii="Times New Roman" w:hAnsi="Times New Roman"/>
          <w:sz w:val="24"/>
          <w:szCs w:val="24"/>
        </w:rPr>
        <w:t>inizierà</w:t>
      </w:r>
      <w:r w:rsidRPr="003C3882">
        <w:rPr>
          <w:rFonts w:ascii="Times New Roman" w:hAnsi="Times New Roman"/>
          <w:sz w:val="24"/>
          <w:szCs w:val="24"/>
        </w:rPr>
        <w:t xml:space="preserve"> sabato 10 giugno.</w:t>
      </w:r>
    </w:p>
    <w:p w:rsidR="00E0620C" w:rsidRPr="003C3882" w:rsidRDefault="00E0620C" w:rsidP="00165B9E">
      <w:pPr>
        <w:jc w:val="both"/>
        <w:rPr>
          <w:rFonts w:ascii="Times New Roman" w:hAnsi="Times New Roman"/>
          <w:sz w:val="24"/>
          <w:szCs w:val="24"/>
        </w:rPr>
      </w:pPr>
      <w:r>
        <w:rPr>
          <w:rFonts w:ascii="Times New Roman" w:hAnsi="Times New Roman"/>
          <w:b/>
          <w:sz w:val="24"/>
          <w:szCs w:val="24"/>
        </w:rPr>
        <w:t xml:space="preserve">Documentazione didattica: </w:t>
      </w:r>
      <w:r w:rsidRPr="003C3882">
        <w:rPr>
          <w:rFonts w:ascii="Times New Roman" w:hAnsi="Times New Roman"/>
          <w:sz w:val="24"/>
          <w:szCs w:val="24"/>
        </w:rPr>
        <w:t>tutti i docenti stilino le relazioni finali di classe e delle discipline, utilizzando i modelli in uso.  Per la scuola secondaria andranno inserite nel registro elettronico, la scuola primaria e dell’infanzia le inserirà nel registro unico della classe</w:t>
      </w:r>
      <w:r>
        <w:rPr>
          <w:rFonts w:ascii="Times New Roman" w:hAnsi="Times New Roman"/>
          <w:sz w:val="24"/>
          <w:szCs w:val="24"/>
        </w:rPr>
        <w:t>/sezione</w:t>
      </w:r>
      <w:r w:rsidRPr="003C3882">
        <w:rPr>
          <w:rFonts w:ascii="Times New Roman" w:hAnsi="Times New Roman"/>
          <w:sz w:val="24"/>
          <w:szCs w:val="24"/>
        </w:rPr>
        <w:t>.</w:t>
      </w:r>
    </w:p>
    <w:p w:rsidR="00E0620C" w:rsidRDefault="00E0620C" w:rsidP="00165B9E">
      <w:pPr>
        <w:jc w:val="both"/>
        <w:rPr>
          <w:rFonts w:ascii="Times New Roman" w:hAnsi="Times New Roman"/>
          <w:sz w:val="24"/>
          <w:szCs w:val="24"/>
        </w:rPr>
      </w:pPr>
      <w:r>
        <w:rPr>
          <w:rFonts w:ascii="Times New Roman" w:hAnsi="Times New Roman"/>
          <w:b/>
          <w:sz w:val="24"/>
          <w:szCs w:val="24"/>
        </w:rPr>
        <w:t xml:space="preserve">Esposizione risultati: </w:t>
      </w:r>
      <w:r w:rsidRPr="003C3882">
        <w:rPr>
          <w:rFonts w:ascii="Times New Roman" w:hAnsi="Times New Roman"/>
          <w:b/>
          <w:sz w:val="24"/>
          <w:szCs w:val="24"/>
          <w:u w:val="single"/>
        </w:rPr>
        <w:t>14 giugno</w:t>
      </w:r>
      <w:r w:rsidRPr="003C3882">
        <w:rPr>
          <w:rFonts w:ascii="Times New Roman" w:hAnsi="Times New Roman"/>
          <w:sz w:val="24"/>
          <w:szCs w:val="24"/>
        </w:rPr>
        <w:t xml:space="preserve"> sia scuola primaria che scuola secondaria.</w:t>
      </w:r>
    </w:p>
    <w:p w:rsidR="00E0620C" w:rsidRDefault="00E0620C" w:rsidP="00165B9E">
      <w:pPr>
        <w:jc w:val="both"/>
        <w:rPr>
          <w:rFonts w:ascii="Times New Roman" w:hAnsi="Times New Roman"/>
          <w:b/>
          <w:sz w:val="24"/>
          <w:szCs w:val="24"/>
        </w:rPr>
      </w:pPr>
      <w:r w:rsidRPr="003C3882">
        <w:rPr>
          <w:rFonts w:ascii="Times New Roman" w:hAnsi="Times New Roman"/>
          <w:b/>
          <w:sz w:val="24"/>
          <w:szCs w:val="24"/>
        </w:rPr>
        <w:t>Sistemazione materiale didattico</w:t>
      </w:r>
      <w:r>
        <w:rPr>
          <w:rFonts w:ascii="Times New Roman" w:hAnsi="Times New Roman"/>
          <w:sz w:val="24"/>
          <w:szCs w:val="24"/>
        </w:rPr>
        <w:t>: ogni docente riponga negli archivi, nelle biblioteche o negli spazi individuati nei plessi, i materiali usati durante l’anno (anche quelli comuni) e lasci le aule libere in modo da agevolare le pulizie estive da parte del personale ATA .</w:t>
      </w:r>
    </w:p>
    <w:p w:rsidR="00E0620C" w:rsidRDefault="00E0620C" w:rsidP="00165B9E">
      <w:pPr>
        <w:jc w:val="both"/>
        <w:rPr>
          <w:rFonts w:ascii="Times New Roman" w:hAnsi="Times New Roman"/>
          <w:sz w:val="24"/>
          <w:szCs w:val="24"/>
        </w:rPr>
      </w:pPr>
      <w:r w:rsidRPr="003C3882">
        <w:rPr>
          <w:rFonts w:ascii="Times New Roman" w:hAnsi="Times New Roman"/>
          <w:b/>
          <w:sz w:val="24"/>
          <w:szCs w:val="24"/>
        </w:rPr>
        <w:t>Avvio di Senza Zaino:</w:t>
      </w:r>
      <w:r>
        <w:rPr>
          <w:rFonts w:ascii="Times New Roman" w:hAnsi="Times New Roman"/>
          <w:sz w:val="24"/>
          <w:szCs w:val="24"/>
        </w:rPr>
        <w:t xml:space="preserve"> gli ins. della secondaria che non sono impegnati negli esami e gli insegnanti della primaria interessati si riuniranno nel plesso di Cavarzano (scuola primaria R. Dal Mas) un paio di mattine, dopo la formazione del 16 giugno,  per preparare i materiali didattici che dovranno essere pronti per settembre.</w:t>
      </w:r>
    </w:p>
    <w:p w:rsidR="00E0620C" w:rsidRDefault="00E0620C" w:rsidP="00165B9E">
      <w:pPr>
        <w:jc w:val="both"/>
        <w:rPr>
          <w:rFonts w:ascii="Times New Roman" w:hAnsi="Times New Roman"/>
          <w:sz w:val="24"/>
          <w:szCs w:val="24"/>
        </w:rPr>
      </w:pPr>
      <w:r w:rsidRPr="00165B9E">
        <w:rPr>
          <w:rFonts w:ascii="Times New Roman" w:hAnsi="Times New Roman"/>
          <w:b/>
          <w:sz w:val="24"/>
          <w:szCs w:val="24"/>
        </w:rPr>
        <w:t>Rendicontazione progetti e incarichi:</w:t>
      </w:r>
      <w:r>
        <w:rPr>
          <w:rFonts w:ascii="Times New Roman" w:hAnsi="Times New Roman"/>
          <w:sz w:val="24"/>
          <w:szCs w:val="24"/>
        </w:rPr>
        <w:t xml:space="preserve"> nel collegio unitario di giugno le funzioni strumentali rendiconteranno per l’intera loro commissione. La prof.ssa De Bona ricorda che entro il 20 maggio è necessario inviare le schede di rendicontazione dei progetti rispetto ai due aspetti: impatto economico (richiesto dai revisori dei conti) e</w:t>
      </w:r>
      <w:r w:rsidR="00E23129">
        <w:rPr>
          <w:rFonts w:ascii="Times New Roman" w:hAnsi="Times New Roman"/>
          <w:sz w:val="24"/>
          <w:szCs w:val="24"/>
        </w:rPr>
        <w:t>d</w:t>
      </w:r>
      <w:r>
        <w:rPr>
          <w:rFonts w:ascii="Times New Roman" w:hAnsi="Times New Roman"/>
          <w:sz w:val="24"/>
          <w:szCs w:val="24"/>
        </w:rPr>
        <w:t xml:space="preserve"> efficacia didattica. Il modello per la rendicontazione è stato mandato a tutti. Per quanto attiene i viaggi d’istruzione è sufficiente comunicare se si sono svolti e se si intende ripeterli. </w:t>
      </w:r>
    </w:p>
    <w:p w:rsidR="00E0620C" w:rsidRDefault="00E0620C" w:rsidP="007664D7">
      <w:pPr>
        <w:jc w:val="both"/>
        <w:rPr>
          <w:rFonts w:ascii="Times New Roman" w:hAnsi="Times New Roman"/>
          <w:sz w:val="24"/>
          <w:szCs w:val="24"/>
        </w:rPr>
      </w:pPr>
      <w:r w:rsidRPr="005E662D">
        <w:rPr>
          <w:rFonts w:ascii="Times New Roman" w:hAnsi="Times New Roman"/>
          <w:b/>
          <w:sz w:val="24"/>
          <w:szCs w:val="24"/>
        </w:rPr>
        <w:t>Continuità infanzia/primaria:</w:t>
      </w:r>
      <w:r>
        <w:rPr>
          <w:rFonts w:ascii="Times New Roman" w:hAnsi="Times New Roman"/>
          <w:sz w:val="24"/>
          <w:szCs w:val="24"/>
        </w:rPr>
        <w:t xml:space="preserve"> le scuole dell’infanzia stabiliscano le giornate per accogliere i genitori. La scuola primaria ha già effettuato le giornate di scuola aperta.</w:t>
      </w:r>
    </w:p>
    <w:p w:rsidR="00E0620C" w:rsidRPr="005E662D" w:rsidRDefault="00E0620C" w:rsidP="005E662D">
      <w:pPr>
        <w:rPr>
          <w:rFonts w:ascii="Times New Roman" w:hAnsi="Times New Roman"/>
          <w:sz w:val="24"/>
          <w:szCs w:val="24"/>
        </w:rPr>
      </w:pPr>
      <w:r w:rsidRPr="005E662D">
        <w:rPr>
          <w:rFonts w:ascii="Times New Roman" w:hAnsi="Times New Roman"/>
          <w:sz w:val="24"/>
          <w:szCs w:val="24"/>
        </w:rPr>
        <w:t>PUNTO 9. PRIORITÀ DI ISTITUTO PER L’ANNO SCOLASTICO 2017/2018</w:t>
      </w:r>
    </w:p>
    <w:p w:rsidR="00E0620C" w:rsidRDefault="00E0620C" w:rsidP="007664D7">
      <w:pPr>
        <w:jc w:val="both"/>
        <w:rPr>
          <w:rFonts w:ascii="Times New Roman" w:hAnsi="Times New Roman"/>
          <w:sz w:val="24"/>
          <w:szCs w:val="24"/>
        </w:rPr>
      </w:pPr>
      <w:r>
        <w:rPr>
          <w:rFonts w:ascii="Times New Roman" w:hAnsi="Times New Roman"/>
          <w:sz w:val="24"/>
          <w:szCs w:val="24"/>
        </w:rPr>
        <w:t xml:space="preserve">La DS ricorda all’assemblea che due anni fa è stato compilato il RAV (rapporto di autovalutazione di istituto),  successivamente è stato predisposto il PDM (Piano di miglioramento). Ora l’ufficio scolastico </w:t>
      </w:r>
      <w:r w:rsidR="00D172C5">
        <w:rPr>
          <w:rFonts w:ascii="Times New Roman" w:hAnsi="Times New Roman"/>
          <w:sz w:val="24"/>
          <w:szCs w:val="24"/>
        </w:rPr>
        <w:t xml:space="preserve">regionale </w:t>
      </w:r>
      <w:r>
        <w:rPr>
          <w:rFonts w:ascii="Times New Roman" w:hAnsi="Times New Roman"/>
          <w:sz w:val="24"/>
          <w:szCs w:val="24"/>
        </w:rPr>
        <w:t>che ha letto e controllato il nostro RAV e le criticità che avevamo segnalato, ha individuato le priorità su cui lavorare.</w:t>
      </w:r>
    </w:p>
    <w:p w:rsidR="00E0620C" w:rsidRDefault="00E0620C" w:rsidP="005E662D">
      <w:pPr>
        <w:rPr>
          <w:rFonts w:ascii="Times New Roman" w:hAnsi="Times New Roman"/>
          <w:sz w:val="24"/>
          <w:szCs w:val="24"/>
        </w:rPr>
      </w:pPr>
      <w:r>
        <w:rPr>
          <w:rFonts w:ascii="Times New Roman" w:hAnsi="Times New Roman"/>
          <w:sz w:val="24"/>
          <w:szCs w:val="24"/>
        </w:rPr>
        <w:t>Per il nostro istituto sono le seguenti:</w:t>
      </w:r>
    </w:p>
    <w:p w:rsidR="00E0620C" w:rsidRPr="00D203B8" w:rsidRDefault="00E0620C" w:rsidP="00D203B8">
      <w:pPr>
        <w:pStyle w:val="Paragrafoelenco"/>
        <w:numPr>
          <w:ilvl w:val="0"/>
          <w:numId w:val="12"/>
        </w:numPr>
        <w:rPr>
          <w:rFonts w:ascii="Times New Roman" w:hAnsi="Times New Roman"/>
          <w:sz w:val="24"/>
          <w:szCs w:val="24"/>
        </w:rPr>
      </w:pPr>
      <w:r>
        <w:rPr>
          <w:rFonts w:ascii="Times New Roman" w:hAnsi="Times New Roman"/>
          <w:sz w:val="24"/>
          <w:szCs w:val="24"/>
        </w:rPr>
        <w:t>Il c</w:t>
      </w:r>
      <w:r w:rsidRPr="00D203B8">
        <w:rPr>
          <w:rFonts w:ascii="Times New Roman" w:hAnsi="Times New Roman"/>
          <w:sz w:val="24"/>
          <w:szCs w:val="24"/>
        </w:rPr>
        <w:t>urricolo verticale di istituto almeno</w:t>
      </w:r>
      <w:r>
        <w:rPr>
          <w:rFonts w:ascii="Times New Roman" w:hAnsi="Times New Roman"/>
          <w:sz w:val="24"/>
          <w:szCs w:val="24"/>
        </w:rPr>
        <w:t xml:space="preserve"> di </w:t>
      </w:r>
      <w:r w:rsidRPr="00D203B8">
        <w:rPr>
          <w:rFonts w:ascii="Times New Roman" w:hAnsi="Times New Roman"/>
          <w:sz w:val="24"/>
          <w:szCs w:val="24"/>
        </w:rPr>
        <w:t xml:space="preserve"> italiano</w:t>
      </w:r>
      <w:r>
        <w:rPr>
          <w:rFonts w:ascii="Times New Roman" w:hAnsi="Times New Roman"/>
          <w:sz w:val="24"/>
          <w:szCs w:val="24"/>
        </w:rPr>
        <w:t xml:space="preserve">, </w:t>
      </w:r>
      <w:r w:rsidRPr="00D203B8">
        <w:rPr>
          <w:rFonts w:ascii="Times New Roman" w:hAnsi="Times New Roman"/>
          <w:sz w:val="24"/>
          <w:szCs w:val="24"/>
        </w:rPr>
        <w:t xml:space="preserve"> matematica e inglese</w:t>
      </w:r>
      <w:r>
        <w:rPr>
          <w:rFonts w:ascii="Times New Roman" w:hAnsi="Times New Roman"/>
          <w:sz w:val="24"/>
          <w:szCs w:val="24"/>
        </w:rPr>
        <w:t xml:space="preserve"> (manca l’inglese)</w:t>
      </w:r>
    </w:p>
    <w:p w:rsidR="00E0620C" w:rsidRDefault="00E0620C" w:rsidP="00D203B8">
      <w:pPr>
        <w:pStyle w:val="Paragrafoelenco"/>
        <w:numPr>
          <w:ilvl w:val="0"/>
          <w:numId w:val="12"/>
        </w:numPr>
        <w:rPr>
          <w:rFonts w:ascii="Times New Roman" w:hAnsi="Times New Roman"/>
          <w:sz w:val="24"/>
          <w:szCs w:val="24"/>
        </w:rPr>
      </w:pPr>
      <w:r w:rsidRPr="00D203B8">
        <w:rPr>
          <w:rFonts w:ascii="Times New Roman" w:hAnsi="Times New Roman"/>
          <w:sz w:val="24"/>
          <w:szCs w:val="24"/>
        </w:rPr>
        <w:lastRenderedPageBreak/>
        <w:t>L’orientamento</w:t>
      </w:r>
      <w:r>
        <w:rPr>
          <w:rFonts w:ascii="Times New Roman" w:hAnsi="Times New Roman"/>
          <w:sz w:val="24"/>
          <w:szCs w:val="24"/>
        </w:rPr>
        <w:t xml:space="preserve">, cioè </w:t>
      </w:r>
      <w:r w:rsidRPr="00D203B8">
        <w:rPr>
          <w:rFonts w:ascii="Times New Roman" w:hAnsi="Times New Roman"/>
          <w:sz w:val="24"/>
          <w:szCs w:val="24"/>
        </w:rPr>
        <w:t xml:space="preserve"> </w:t>
      </w:r>
      <w:r>
        <w:rPr>
          <w:rFonts w:ascii="Times New Roman" w:hAnsi="Times New Roman"/>
          <w:sz w:val="24"/>
          <w:szCs w:val="24"/>
        </w:rPr>
        <w:t xml:space="preserve">la </w:t>
      </w:r>
      <w:r w:rsidRPr="00D203B8">
        <w:rPr>
          <w:rFonts w:ascii="Times New Roman" w:hAnsi="Times New Roman"/>
          <w:sz w:val="24"/>
          <w:szCs w:val="24"/>
        </w:rPr>
        <w:t>percentu</w:t>
      </w:r>
      <w:r>
        <w:rPr>
          <w:rFonts w:ascii="Times New Roman" w:hAnsi="Times New Roman"/>
          <w:sz w:val="24"/>
          <w:szCs w:val="24"/>
        </w:rPr>
        <w:t>a</w:t>
      </w:r>
      <w:r w:rsidRPr="00D203B8">
        <w:rPr>
          <w:rFonts w:ascii="Times New Roman" w:hAnsi="Times New Roman"/>
          <w:sz w:val="24"/>
          <w:szCs w:val="24"/>
        </w:rPr>
        <w:t>le di famiglie che segue il consiglio</w:t>
      </w:r>
      <w:r>
        <w:rPr>
          <w:rFonts w:ascii="Times New Roman" w:hAnsi="Times New Roman"/>
          <w:sz w:val="24"/>
          <w:szCs w:val="24"/>
        </w:rPr>
        <w:t xml:space="preserve"> orientativo (va incrementata)</w:t>
      </w:r>
    </w:p>
    <w:p w:rsidR="00E0620C" w:rsidRPr="00D203B8" w:rsidRDefault="00E0620C" w:rsidP="00D203B8">
      <w:pPr>
        <w:pStyle w:val="Paragrafoelenco"/>
        <w:numPr>
          <w:ilvl w:val="0"/>
          <w:numId w:val="12"/>
        </w:numPr>
        <w:rPr>
          <w:rFonts w:ascii="Times New Roman" w:hAnsi="Times New Roman"/>
          <w:sz w:val="24"/>
          <w:szCs w:val="24"/>
        </w:rPr>
      </w:pPr>
      <w:r>
        <w:rPr>
          <w:rFonts w:ascii="Times New Roman" w:hAnsi="Times New Roman"/>
          <w:sz w:val="24"/>
          <w:szCs w:val="24"/>
        </w:rPr>
        <w:t>Le Prove Invalsi: vanno migliorati gli esiti in classe 5^ (percorsi sul problem solving e sulla comprensione del testo)</w:t>
      </w:r>
    </w:p>
    <w:p w:rsidR="00E0620C" w:rsidRDefault="00E0620C" w:rsidP="000275DA">
      <w:pPr>
        <w:jc w:val="both"/>
        <w:rPr>
          <w:rFonts w:ascii="Times New Roman" w:hAnsi="Times New Roman"/>
          <w:sz w:val="24"/>
          <w:szCs w:val="24"/>
        </w:rPr>
      </w:pPr>
      <w:r>
        <w:rPr>
          <w:rFonts w:ascii="Times New Roman" w:hAnsi="Times New Roman"/>
          <w:sz w:val="24"/>
          <w:szCs w:val="24"/>
        </w:rPr>
        <w:t>Per la prima priorità sarà necessario costituire un gruppo che costruisca il curricolo verticale di lingua inglese.</w:t>
      </w:r>
    </w:p>
    <w:p w:rsidR="00E0620C" w:rsidRDefault="00E0620C" w:rsidP="000275DA">
      <w:pPr>
        <w:jc w:val="both"/>
        <w:rPr>
          <w:rFonts w:ascii="Times New Roman" w:hAnsi="Times New Roman"/>
          <w:sz w:val="24"/>
          <w:szCs w:val="24"/>
        </w:rPr>
      </w:pPr>
      <w:r>
        <w:rPr>
          <w:rFonts w:ascii="Times New Roman" w:hAnsi="Times New Roman"/>
          <w:sz w:val="24"/>
          <w:szCs w:val="24"/>
        </w:rPr>
        <w:t xml:space="preserve">Per quanto attiene il problem solving e la comprensione, per la scuola scuola primaria si sta progettando una formazione specifica con le esperte Antonella Giacomin ed Eddi Zanchetta. </w:t>
      </w:r>
    </w:p>
    <w:p w:rsidR="00E0620C" w:rsidRDefault="00E0620C" w:rsidP="007664D7">
      <w:pPr>
        <w:spacing w:after="0"/>
        <w:jc w:val="both"/>
        <w:rPr>
          <w:rFonts w:ascii="Times New Roman" w:hAnsi="Times New Roman"/>
          <w:sz w:val="24"/>
          <w:szCs w:val="24"/>
        </w:rPr>
      </w:pPr>
      <w:r>
        <w:rPr>
          <w:rFonts w:ascii="Times New Roman" w:hAnsi="Times New Roman"/>
          <w:sz w:val="24"/>
          <w:szCs w:val="24"/>
        </w:rPr>
        <w:t>Manca ancora un progetto sul problem solving dedicato alla scuola dell’infanzia.</w:t>
      </w:r>
    </w:p>
    <w:p w:rsidR="00E0620C" w:rsidRDefault="00E0620C" w:rsidP="007664D7">
      <w:pPr>
        <w:spacing w:after="0"/>
        <w:jc w:val="both"/>
        <w:rPr>
          <w:rFonts w:ascii="Times New Roman" w:hAnsi="Times New Roman"/>
          <w:sz w:val="24"/>
          <w:szCs w:val="24"/>
        </w:rPr>
      </w:pPr>
      <w:r>
        <w:rPr>
          <w:rFonts w:ascii="Times New Roman" w:hAnsi="Times New Roman"/>
          <w:sz w:val="24"/>
          <w:szCs w:val="24"/>
        </w:rPr>
        <w:t xml:space="preserve">Per l’orientamento, prima dell’inizio delle lezioni di settembre, il collegio della secondaria si confronterà per capire se le azioni messe in essere siano sufficienti ed efficaci e come eventualmente implementarle, inoltre sarà necessario un confronto rispetto alla comunicazione con le famiglie. </w:t>
      </w:r>
    </w:p>
    <w:p w:rsidR="00E0620C" w:rsidRDefault="00E0620C" w:rsidP="007664D7">
      <w:pPr>
        <w:spacing w:after="0"/>
        <w:jc w:val="both"/>
        <w:rPr>
          <w:rFonts w:ascii="Times New Roman" w:hAnsi="Times New Roman"/>
          <w:sz w:val="24"/>
          <w:szCs w:val="24"/>
        </w:rPr>
      </w:pPr>
      <w:r>
        <w:rPr>
          <w:rFonts w:ascii="Times New Roman" w:hAnsi="Times New Roman"/>
          <w:sz w:val="24"/>
          <w:szCs w:val="24"/>
        </w:rPr>
        <w:t>Ci sono anche i progetti PON a cui l’istituto ha aderito sia per la primaria che per la secondaria.</w:t>
      </w:r>
    </w:p>
    <w:p w:rsidR="00E0620C" w:rsidRDefault="00E0620C" w:rsidP="000275DA">
      <w:pPr>
        <w:jc w:val="both"/>
        <w:rPr>
          <w:rFonts w:ascii="Times New Roman" w:hAnsi="Times New Roman"/>
          <w:b/>
          <w:sz w:val="24"/>
          <w:szCs w:val="24"/>
        </w:rPr>
      </w:pPr>
      <w:r w:rsidRPr="008E6982">
        <w:rPr>
          <w:rFonts w:ascii="Times New Roman" w:hAnsi="Times New Roman"/>
          <w:b/>
          <w:sz w:val="24"/>
          <w:szCs w:val="24"/>
        </w:rPr>
        <w:t xml:space="preserve">Il prossimo anno scolastico il fondo d’istituto sarà impiegato prioritariamente per progetti </w:t>
      </w:r>
      <w:r>
        <w:rPr>
          <w:rFonts w:ascii="Times New Roman" w:hAnsi="Times New Roman"/>
          <w:b/>
          <w:sz w:val="24"/>
          <w:szCs w:val="24"/>
        </w:rPr>
        <w:t xml:space="preserve">inerenti le </w:t>
      </w:r>
      <w:r w:rsidRPr="008E6982">
        <w:rPr>
          <w:rFonts w:ascii="Times New Roman" w:hAnsi="Times New Roman"/>
          <w:b/>
          <w:sz w:val="24"/>
          <w:szCs w:val="24"/>
        </w:rPr>
        <w:t>tre priorità</w:t>
      </w:r>
      <w:r>
        <w:rPr>
          <w:rFonts w:ascii="Times New Roman" w:hAnsi="Times New Roman"/>
          <w:b/>
          <w:sz w:val="24"/>
          <w:szCs w:val="24"/>
        </w:rPr>
        <w:t>.</w:t>
      </w:r>
    </w:p>
    <w:p w:rsidR="00E0620C" w:rsidRDefault="00E0620C" w:rsidP="008E6982">
      <w:pPr>
        <w:rPr>
          <w:rFonts w:ascii="Times New Roman" w:hAnsi="Times New Roman"/>
          <w:sz w:val="24"/>
          <w:szCs w:val="24"/>
        </w:rPr>
      </w:pPr>
      <w:r>
        <w:rPr>
          <w:rFonts w:ascii="Times New Roman" w:hAnsi="Times New Roman"/>
          <w:sz w:val="24"/>
          <w:szCs w:val="24"/>
        </w:rPr>
        <w:t>PUNTO 9. VARIE ED EVENTUALI</w:t>
      </w:r>
    </w:p>
    <w:p w:rsidR="00E0620C" w:rsidRPr="000275DA" w:rsidRDefault="00E0620C" w:rsidP="000275DA">
      <w:pPr>
        <w:spacing w:after="0"/>
        <w:rPr>
          <w:rFonts w:ascii="Times New Roman" w:hAnsi="Times New Roman"/>
          <w:b/>
          <w:sz w:val="24"/>
          <w:szCs w:val="24"/>
        </w:rPr>
      </w:pPr>
      <w:r w:rsidRPr="000275DA">
        <w:rPr>
          <w:rFonts w:ascii="Times New Roman" w:hAnsi="Times New Roman"/>
          <w:b/>
          <w:sz w:val="24"/>
          <w:szCs w:val="24"/>
        </w:rPr>
        <w:t>Bandi a cui l’istituto ha partecipato:</w:t>
      </w:r>
    </w:p>
    <w:p w:rsidR="00E0620C" w:rsidRPr="000275DA" w:rsidRDefault="00E0620C" w:rsidP="000275DA">
      <w:pPr>
        <w:pStyle w:val="Paragrafoelenco"/>
        <w:numPr>
          <w:ilvl w:val="0"/>
          <w:numId w:val="13"/>
        </w:numPr>
        <w:spacing w:after="0"/>
        <w:rPr>
          <w:rFonts w:ascii="Times New Roman" w:hAnsi="Times New Roman"/>
          <w:sz w:val="24"/>
          <w:szCs w:val="24"/>
        </w:rPr>
      </w:pPr>
      <w:r w:rsidRPr="000275DA">
        <w:rPr>
          <w:rFonts w:ascii="Times New Roman" w:hAnsi="Times New Roman"/>
          <w:sz w:val="24"/>
          <w:szCs w:val="24"/>
        </w:rPr>
        <w:t>Biblioteca digitale</w:t>
      </w:r>
    </w:p>
    <w:p w:rsidR="00E0620C" w:rsidRPr="000275DA" w:rsidRDefault="00E0620C" w:rsidP="000275DA">
      <w:pPr>
        <w:pStyle w:val="Paragrafoelenco"/>
        <w:numPr>
          <w:ilvl w:val="0"/>
          <w:numId w:val="13"/>
        </w:numPr>
        <w:spacing w:after="0"/>
        <w:rPr>
          <w:rFonts w:ascii="Times New Roman" w:hAnsi="Times New Roman"/>
          <w:sz w:val="24"/>
          <w:szCs w:val="24"/>
        </w:rPr>
      </w:pPr>
      <w:r w:rsidRPr="000275DA">
        <w:rPr>
          <w:rFonts w:ascii="Times New Roman" w:hAnsi="Times New Roman"/>
          <w:sz w:val="24"/>
          <w:szCs w:val="24"/>
        </w:rPr>
        <w:t>Bando contro la dispersione scolastica</w:t>
      </w:r>
    </w:p>
    <w:p w:rsidR="00E0620C" w:rsidRPr="000275DA" w:rsidRDefault="00E0620C" w:rsidP="000275DA">
      <w:pPr>
        <w:pStyle w:val="Paragrafoelenco"/>
        <w:numPr>
          <w:ilvl w:val="0"/>
          <w:numId w:val="13"/>
        </w:numPr>
        <w:spacing w:after="0"/>
        <w:rPr>
          <w:rFonts w:ascii="Times New Roman" w:hAnsi="Times New Roman"/>
          <w:sz w:val="24"/>
          <w:szCs w:val="24"/>
        </w:rPr>
      </w:pPr>
      <w:r w:rsidRPr="000275DA">
        <w:rPr>
          <w:rFonts w:ascii="Times New Roman" w:hAnsi="Times New Roman"/>
          <w:sz w:val="24"/>
          <w:szCs w:val="24"/>
        </w:rPr>
        <w:t>Bando per le competenze di base</w:t>
      </w:r>
    </w:p>
    <w:p w:rsidR="00E0620C" w:rsidRPr="000275DA" w:rsidRDefault="00E0620C" w:rsidP="000275DA">
      <w:pPr>
        <w:pStyle w:val="Paragrafoelenco"/>
        <w:numPr>
          <w:ilvl w:val="0"/>
          <w:numId w:val="13"/>
        </w:numPr>
        <w:spacing w:after="0"/>
        <w:rPr>
          <w:rFonts w:ascii="Times New Roman" w:hAnsi="Times New Roman"/>
          <w:sz w:val="24"/>
          <w:szCs w:val="24"/>
        </w:rPr>
      </w:pPr>
      <w:r w:rsidRPr="000275DA">
        <w:rPr>
          <w:rFonts w:ascii="Times New Roman" w:hAnsi="Times New Roman"/>
          <w:sz w:val="24"/>
          <w:szCs w:val="24"/>
        </w:rPr>
        <w:t>Bando per l’orientamento</w:t>
      </w:r>
    </w:p>
    <w:p w:rsidR="00E0620C" w:rsidRPr="000275DA" w:rsidRDefault="00E0620C" w:rsidP="000275DA">
      <w:pPr>
        <w:pStyle w:val="Paragrafoelenco"/>
        <w:numPr>
          <w:ilvl w:val="0"/>
          <w:numId w:val="13"/>
        </w:numPr>
        <w:spacing w:after="0"/>
        <w:rPr>
          <w:rFonts w:ascii="Times New Roman" w:hAnsi="Times New Roman"/>
          <w:sz w:val="24"/>
          <w:szCs w:val="24"/>
        </w:rPr>
      </w:pPr>
      <w:r w:rsidRPr="000275DA">
        <w:rPr>
          <w:rFonts w:ascii="Times New Roman" w:hAnsi="Times New Roman"/>
          <w:sz w:val="24"/>
          <w:szCs w:val="24"/>
        </w:rPr>
        <w:t>Bando per le competenze digitali</w:t>
      </w:r>
    </w:p>
    <w:p w:rsidR="00E0620C" w:rsidRPr="000275DA" w:rsidRDefault="00E0620C" w:rsidP="000275DA">
      <w:pPr>
        <w:pStyle w:val="Paragrafoelenco"/>
        <w:numPr>
          <w:ilvl w:val="0"/>
          <w:numId w:val="13"/>
        </w:numPr>
        <w:spacing w:after="0"/>
        <w:rPr>
          <w:rFonts w:ascii="Times New Roman" w:hAnsi="Times New Roman"/>
          <w:sz w:val="24"/>
          <w:szCs w:val="24"/>
        </w:rPr>
      </w:pPr>
      <w:r w:rsidRPr="000275DA">
        <w:rPr>
          <w:rFonts w:ascii="Times New Roman" w:hAnsi="Times New Roman"/>
          <w:sz w:val="24"/>
          <w:szCs w:val="24"/>
        </w:rPr>
        <w:t>Cariverona per Senza Zaino</w:t>
      </w:r>
    </w:p>
    <w:p w:rsidR="00E0620C" w:rsidRPr="000275DA" w:rsidRDefault="00E0620C" w:rsidP="000275DA">
      <w:pPr>
        <w:pStyle w:val="Paragrafoelenco"/>
        <w:numPr>
          <w:ilvl w:val="0"/>
          <w:numId w:val="13"/>
        </w:numPr>
        <w:spacing w:after="0"/>
        <w:rPr>
          <w:rFonts w:ascii="Times New Roman" w:hAnsi="Times New Roman"/>
          <w:sz w:val="24"/>
          <w:szCs w:val="24"/>
        </w:rPr>
      </w:pPr>
      <w:r w:rsidRPr="000275DA">
        <w:rPr>
          <w:rFonts w:ascii="Times New Roman" w:hAnsi="Times New Roman"/>
          <w:sz w:val="24"/>
          <w:szCs w:val="24"/>
        </w:rPr>
        <w:t>BIM per Senza Zaino</w:t>
      </w:r>
    </w:p>
    <w:p w:rsidR="00E0620C" w:rsidRDefault="00E0620C" w:rsidP="000275DA">
      <w:pPr>
        <w:pStyle w:val="Paragrafoelenco"/>
        <w:numPr>
          <w:ilvl w:val="0"/>
          <w:numId w:val="13"/>
        </w:numPr>
        <w:spacing w:after="0"/>
        <w:rPr>
          <w:rFonts w:ascii="Times New Roman" w:hAnsi="Times New Roman"/>
          <w:sz w:val="24"/>
          <w:szCs w:val="24"/>
        </w:rPr>
      </w:pPr>
      <w:r w:rsidRPr="000275DA">
        <w:rPr>
          <w:rFonts w:ascii="Times New Roman" w:hAnsi="Times New Roman"/>
          <w:sz w:val="24"/>
          <w:szCs w:val="24"/>
        </w:rPr>
        <w:t>Erasmus Plus</w:t>
      </w:r>
    </w:p>
    <w:p w:rsidR="00E0620C" w:rsidRDefault="00E0620C" w:rsidP="00C34238">
      <w:pPr>
        <w:spacing w:after="0"/>
        <w:rPr>
          <w:rFonts w:ascii="Times New Roman" w:hAnsi="Times New Roman"/>
          <w:sz w:val="24"/>
          <w:szCs w:val="24"/>
        </w:rPr>
      </w:pPr>
      <w:r w:rsidRPr="00C34238">
        <w:rPr>
          <w:rFonts w:ascii="Times New Roman" w:hAnsi="Times New Roman"/>
          <w:sz w:val="24"/>
          <w:szCs w:val="24"/>
        </w:rPr>
        <w:t xml:space="preserve">La DS </w:t>
      </w:r>
      <w:r>
        <w:rPr>
          <w:rFonts w:ascii="Times New Roman" w:hAnsi="Times New Roman"/>
          <w:sz w:val="24"/>
          <w:szCs w:val="24"/>
        </w:rPr>
        <w:t>ringrazia tutti i docenti che hanno collaborato alla stesura dei bandi.</w:t>
      </w:r>
    </w:p>
    <w:p w:rsidR="00E0620C" w:rsidRPr="00C34238" w:rsidRDefault="00E0620C" w:rsidP="00C34238">
      <w:pPr>
        <w:spacing w:after="0"/>
        <w:rPr>
          <w:rFonts w:ascii="Times New Roman" w:hAnsi="Times New Roman"/>
          <w:sz w:val="24"/>
          <w:szCs w:val="24"/>
        </w:rPr>
      </w:pPr>
    </w:p>
    <w:p w:rsidR="00E0620C" w:rsidRPr="006E6686" w:rsidRDefault="00E0620C" w:rsidP="008E6982">
      <w:pPr>
        <w:rPr>
          <w:rFonts w:ascii="Times New Roman" w:hAnsi="Times New Roman"/>
          <w:b/>
          <w:sz w:val="24"/>
          <w:szCs w:val="24"/>
        </w:rPr>
      </w:pPr>
      <w:r w:rsidRPr="006E6686">
        <w:rPr>
          <w:rFonts w:ascii="Times New Roman" w:hAnsi="Times New Roman"/>
          <w:b/>
          <w:sz w:val="24"/>
          <w:szCs w:val="24"/>
        </w:rPr>
        <w:t>Intitolazione Istituto</w:t>
      </w:r>
      <w:r>
        <w:rPr>
          <w:rFonts w:ascii="Times New Roman" w:hAnsi="Times New Roman"/>
          <w:b/>
          <w:sz w:val="24"/>
          <w:szCs w:val="24"/>
        </w:rPr>
        <w:t xml:space="preserve">: </w:t>
      </w:r>
      <w:r w:rsidRPr="006E6686">
        <w:rPr>
          <w:rFonts w:ascii="Times New Roman" w:hAnsi="Times New Roman"/>
          <w:sz w:val="24"/>
          <w:szCs w:val="24"/>
        </w:rPr>
        <w:t>Cerimonia</w:t>
      </w:r>
      <w:r>
        <w:rPr>
          <w:rFonts w:ascii="Times New Roman" w:hAnsi="Times New Roman"/>
          <w:b/>
          <w:sz w:val="24"/>
          <w:szCs w:val="24"/>
        </w:rPr>
        <w:t xml:space="preserve"> </w:t>
      </w:r>
      <w:r w:rsidRPr="006E6686">
        <w:rPr>
          <w:rFonts w:ascii="Times New Roman" w:hAnsi="Times New Roman"/>
          <w:sz w:val="24"/>
          <w:szCs w:val="24"/>
        </w:rPr>
        <w:t>venerdì 19 maggio</w:t>
      </w:r>
    </w:p>
    <w:p w:rsidR="00E0620C" w:rsidRDefault="00E0620C" w:rsidP="008E6982">
      <w:pPr>
        <w:rPr>
          <w:rFonts w:ascii="Times New Roman" w:hAnsi="Times New Roman"/>
          <w:sz w:val="24"/>
          <w:szCs w:val="24"/>
        </w:rPr>
      </w:pPr>
      <w:r w:rsidRPr="000275DA">
        <w:rPr>
          <w:rFonts w:ascii="Times New Roman" w:hAnsi="Times New Roman"/>
          <w:b/>
          <w:sz w:val="24"/>
          <w:szCs w:val="24"/>
        </w:rPr>
        <w:t>Orario scuola secondaria</w:t>
      </w:r>
      <w:r>
        <w:rPr>
          <w:rFonts w:ascii="Times New Roman" w:hAnsi="Times New Roman"/>
          <w:sz w:val="24"/>
          <w:szCs w:val="24"/>
        </w:rPr>
        <w:t>: i docenti della secondaria possono esprimere i propri desiderata. La DS ricorda che darà priorità alle esigenze dei ragazzi (carico cognitivo).</w:t>
      </w:r>
    </w:p>
    <w:p w:rsidR="00E0620C" w:rsidRDefault="00E0620C" w:rsidP="008E6982">
      <w:pPr>
        <w:rPr>
          <w:rFonts w:ascii="Times New Roman" w:hAnsi="Times New Roman"/>
          <w:sz w:val="24"/>
          <w:szCs w:val="24"/>
        </w:rPr>
      </w:pPr>
      <w:r w:rsidRPr="006E6686">
        <w:rPr>
          <w:rFonts w:ascii="Times New Roman" w:hAnsi="Times New Roman"/>
          <w:b/>
          <w:sz w:val="24"/>
          <w:szCs w:val="24"/>
        </w:rPr>
        <w:t>Ultimo giorno di scuola del tempo pieno</w:t>
      </w:r>
      <w:r>
        <w:rPr>
          <w:rFonts w:ascii="Times New Roman" w:hAnsi="Times New Roman"/>
          <w:b/>
          <w:sz w:val="24"/>
          <w:szCs w:val="24"/>
        </w:rPr>
        <w:t>:</w:t>
      </w:r>
      <w:r>
        <w:rPr>
          <w:rFonts w:ascii="Times New Roman" w:hAnsi="Times New Roman"/>
          <w:sz w:val="24"/>
          <w:szCs w:val="24"/>
        </w:rPr>
        <w:t xml:space="preserve"> 9 giugno. A Quartier Cadore uscita ore 12.55 (senza mensa) per allestimento seggi. Il tempo prolungato della scuola secondaria e l’indirizzo musicale, funzioneranno regolarmente fino a venerdì 9 giugno.</w:t>
      </w:r>
    </w:p>
    <w:p w:rsidR="00E0620C" w:rsidRDefault="00E0620C" w:rsidP="008E6982">
      <w:pPr>
        <w:rPr>
          <w:rFonts w:ascii="Times New Roman" w:hAnsi="Times New Roman"/>
          <w:sz w:val="24"/>
          <w:szCs w:val="24"/>
        </w:rPr>
      </w:pPr>
      <w:r w:rsidRPr="006E6686">
        <w:rPr>
          <w:rFonts w:ascii="Times New Roman" w:hAnsi="Times New Roman"/>
          <w:b/>
          <w:sz w:val="24"/>
          <w:szCs w:val="24"/>
        </w:rPr>
        <w:t>Assegnazioni classi:</w:t>
      </w:r>
      <w:r>
        <w:rPr>
          <w:rFonts w:ascii="Times New Roman" w:hAnsi="Times New Roman"/>
          <w:sz w:val="24"/>
          <w:szCs w:val="24"/>
        </w:rPr>
        <w:t xml:space="preserve"> alla scuola primaria verrà inviata una bozza dopo i trasferimenti. Sarà possibile lavorare agli orari a giugno o a settembre.</w:t>
      </w:r>
    </w:p>
    <w:p w:rsidR="00E0620C" w:rsidRDefault="00E0620C" w:rsidP="00622EB7">
      <w:pPr>
        <w:jc w:val="both"/>
        <w:rPr>
          <w:rFonts w:ascii="Times New Roman" w:hAnsi="Times New Roman"/>
          <w:sz w:val="24"/>
          <w:szCs w:val="24"/>
        </w:rPr>
      </w:pPr>
      <w:r>
        <w:rPr>
          <w:rFonts w:ascii="Times New Roman" w:hAnsi="Times New Roman"/>
          <w:sz w:val="24"/>
          <w:szCs w:val="24"/>
        </w:rPr>
        <w:t>La prof.ssa Sara De Prà chiede che, qualora in 1^B arrivi un docente competente rispetto alle nuove tecnologie, questi svolga con i ragazzi la formazione per l’ECDL, poiché ritiene di non essere sufficientemente preparata in tale settore. La DS replica che non si può ancora sapere se ci saranno trasferimenti e che il prof. Foti potrà supportarla nel percorso.</w:t>
      </w:r>
    </w:p>
    <w:p w:rsidR="00E0620C" w:rsidRDefault="00E0620C" w:rsidP="00622EB7">
      <w:pPr>
        <w:jc w:val="both"/>
        <w:rPr>
          <w:rFonts w:ascii="Times New Roman" w:hAnsi="Times New Roman"/>
          <w:sz w:val="24"/>
          <w:szCs w:val="24"/>
        </w:rPr>
      </w:pPr>
      <w:r>
        <w:rPr>
          <w:rFonts w:ascii="Times New Roman" w:hAnsi="Times New Roman"/>
          <w:sz w:val="24"/>
          <w:szCs w:val="24"/>
        </w:rPr>
        <w:lastRenderedPageBreak/>
        <w:t>La prof.ssa Dal Molin informa il collegio che verrà fornito all’Istituto da parte dell’ULSS un Protocollo da applicare con gli alunni diabetici.</w:t>
      </w:r>
    </w:p>
    <w:p w:rsidR="00E0620C" w:rsidRDefault="00E0620C" w:rsidP="00622EB7">
      <w:pPr>
        <w:jc w:val="both"/>
        <w:rPr>
          <w:rFonts w:ascii="Times New Roman" w:hAnsi="Times New Roman"/>
          <w:sz w:val="24"/>
          <w:szCs w:val="24"/>
        </w:rPr>
      </w:pPr>
      <w:r w:rsidRPr="007664D7">
        <w:rPr>
          <w:rFonts w:ascii="Times New Roman" w:hAnsi="Times New Roman"/>
          <w:b/>
          <w:sz w:val="24"/>
          <w:szCs w:val="24"/>
        </w:rPr>
        <w:t>Calendario Scolastico</w:t>
      </w:r>
      <w:r>
        <w:rPr>
          <w:rFonts w:ascii="Times New Roman" w:hAnsi="Times New Roman"/>
          <w:sz w:val="24"/>
          <w:szCs w:val="24"/>
        </w:rPr>
        <w:t>: la scuola inizierà il 13 settembre. Non è possibile prevedere giorni in più di vacanza, poiché presumibilmente ci saranno elezioni.</w:t>
      </w:r>
      <w:r w:rsidR="00D172C5">
        <w:rPr>
          <w:rFonts w:ascii="Times New Roman" w:hAnsi="Times New Roman"/>
          <w:sz w:val="24"/>
          <w:szCs w:val="24"/>
        </w:rPr>
        <w:t xml:space="preserve"> Il calendario rimarrà quindi quello deliberato dalla Regione del Veneto</w:t>
      </w:r>
    </w:p>
    <w:p w:rsidR="00E0620C" w:rsidRDefault="00E0620C" w:rsidP="008E6982">
      <w:pPr>
        <w:rPr>
          <w:rFonts w:ascii="Times New Roman" w:hAnsi="Times New Roman"/>
          <w:sz w:val="24"/>
          <w:szCs w:val="24"/>
        </w:rPr>
      </w:pPr>
      <w:r>
        <w:rPr>
          <w:rFonts w:ascii="Times New Roman" w:hAnsi="Times New Roman"/>
          <w:sz w:val="24"/>
          <w:szCs w:val="24"/>
        </w:rPr>
        <w:t>La seduta termina alle ore 18.40.</w:t>
      </w:r>
    </w:p>
    <w:p w:rsidR="00E0620C" w:rsidRDefault="00E0620C" w:rsidP="007664D7">
      <w:pPr>
        <w:spacing w:after="0"/>
        <w:rPr>
          <w:rFonts w:ascii="Times New Roman" w:hAnsi="Times New Roman"/>
          <w:sz w:val="24"/>
          <w:szCs w:val="24"/>
        </w:rPr>
      </w:pPr>
      <w:r>
        <w:rPr>
          <w:rFonts w:ascii="Times New Roman" w:hAnsi="Times New Roman"/>
          <w:sz w:val="24"/>
          <w:szCs w:val="24"/>
        </w:rPr>
        <w:t xml:space="preserve">    Il segretario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Il presidente</w:t>
      </w:r>
    </w:p>
    <w:p w:rsidR="00E0620C" w:rsidRDefault="00E0620C" w:rsidP="0059080E">
      <w:pPr>
        <w:spacing w:after="0"/>
        <w:rPr>
          <w:rFonts w:ascii="Times New Roman" w:hAnsi="Times New Roman"/>
          <w:sz w:val="24"/>
          <w:szCs w:val="24"/>
        </w:rPr>
        <w:sectPr w:rsidR="00E0620C" w:rsidSect="000275DA">
          <w:headerReference w:type="default" r:id="rId7"/>
          <w:footerReference w:type="default" r:id="rId8"/>
          <w:pgSz w:w="11906" w:h="16838"/>
          <w:pgMar w:top="1021" w:right="1134" w:bottom="964" w:left="1134" w:header="709" w:footer="709" w:gutter="0"/>
          <w:cols w:space="708"/>
          <w:docGrid w:linePitch="360"/>
        </w:sectPr>
      </w:pPr>
      <w:r>
        <w:rPr>
          <w:rFonts w:ascii="Times New Roman" w:hAnsi="Times New Roman"/>
          <w:sz w:val="24"/>
          <w:szCs w:val="24"/>
        </w:rPr>
        <w:t>Orietta Dal Farra                                                                                 Bruna Codogno</w:t>
      </w:r>
    </w:p>
    <w:p w:rsidR="00E0620C" w:rsidRPr="0059080E" w:rsidRDefault="00E0620C" w:rsidP="0059080E">
      <w:pPr>
        <w:spacing w:after="0"/>
        <w:rPr>
          <w:rFonts w:ascii="Times New Roman" w:hAnsi="Times New Roman"/>
          <w:b/>
          <w:sz w:val="24"/>
          <w:szCs w:val="24"/>
        </w:rPr>
      </w:pPr>
      <w:r w:rsidRPr="0059080E">
        <w:rPr>
          <w:rFonts w:ascii="Times New Roman" w:hAnsi="Times New Roman"/>
          <w:b/>
          <w:sz w:val="24"/>
          <w:szCs w:val="24"/>
        </w:rPr>
        <w:lastRenderedPageBreak/>
        <w:t>ALLEGATO</w:t>
      </w:r>
      <w:r>
        <w:rPr>
          <w:rFonts w:ascii="Times New Roman" w:hAnsi="Times New Roman"/>
          <w:b/>
          <w:sz w:val="24"/>
          <w:szCs w:val="24"/>
        </w:rPr>
        <w:t xml:space="preserve"> </w:t>
      </w:r>
      <w:bookmarkStart w:id="0" w:name="_GoBack"/>
      <w:bookmarkEnd w:id="0"/>
      <w:r w:rsidRPr="0059080E">
        <w:rPr>
          <w:rFonts w:ascii="Times New Roman" w:hAnsi="Times New Roman"/>
          <w:b/>
          <w:sz w:val="24"/>
          <w:szCs w:val="24"/>
        </w:rPr>
        <w:t>1</w:t>
      </w:r>
    </w:p>
    <w:p w:rsidR="00E0620C" w:rsidRPr="0059080E" w:rsidRDefault="000A470B" w:rsidP="0059080E">
      <w:pPr>
        <w:rPr>
          <w:rFonts w:ascii="Times New Roman" w:hAnsi="Times New Roman"/>
          <w:sz w:val="24"/>
          <w:szCs w:val="24"/>
        </w:rPr>
      </w:pPr>
      <w:r>
        <w:rPr>
          <w:noProof/>
          <w:lang w:eastAsia="it-IT"/>
        </w:rPr>
        <w:drawing>
          <wp:inline distT="0" distB="0" distL="0" distR="0">
            <wp:extent cx="9366250" cy="3829050"/>
            <wp:effectExtent l="19050" t="0" r="635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srcRect/>
                    <a:stretch>
                      <a:fillRect/>
                    </a:stretch>
                  </pic:blipFill>
                  <pic:spPr bwMode="auto">
                    <a:xfrm>
                      <a:off x="0" y="0"/>
                      <a:ext cx="9366250" cy="3829050"/>
                    </a:xfrm>
                    <a:prstGeom prst="rect">
                      <a:avLst/>
                    </a:prstGeom>
                    <a:noFill/>
                    <a:ln w="9525">
                      <a:noFill/>
                      <a:miter lim="800000"/>
                      <a:headEnd/>
                      <a:tailEnd/>
                    </a:ln>
                  </pic:spPr>
                </pic:pic>
              </a:graphicData>
            </a:graphic>
          </wp:inline>
        </w:drawing>
      </w:r>
    </w:p>
    <w:p w:rsidR="00E0620C" w:rsidRPr="0059080E" w:rsidRDefault="000A470B" w:rsidP="0059080E">
      <w:pPr>
        <w:rPr>
          <w:rFonts w:ascii="Times New Roman" w:hAnsi="Times New Roman"/>
          <w:sz w:val="24"/>
          <w:szCs w:val="24"/>
        </w:rPr>
      </w:pPr>
      <w:r>
        <w:rPr>
          <w:noProof/>
          <w:lang w:eastAsia="it-IT"/>
        </w:rPr>
        <w:drawing>
          <wp:inline distT="0" distB="0" distL="0" distR="0">
            <wp:extent cx="9366250" cy="1771650"/>
            <wp:effectExtent l="19050" t="0" r="635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srcRect/>
                    <a:stretch>
                      <a:fillRect/>
                    </a:stretch>
                  </pic:blipFill>
                  <pic:spPr bwMode="auto">
                    <a:xfrm>
                      <a:off x="0" y="0"/>
                      <a:ext cx="9366250" cy="1771650"/>
                    </a:xfrm>
                    <a:prstGeom prst="rect">
                      <a:avLst/>
                    </a:prstGeom>
                    <a:noFill/>
                    <a:ln w="9525">
                      <a:noFill/>
                      <a:miter lim="800000"/>
                      <a:headEnd/>
                      <a:tailEnd/>
                    </a:ln>
                  </pic:spPr>
                </pic:pic>
              </a:graphicData>
            </a:graphic>
          </wp:inline>
        </w:drawing>
      </w:r>
    </w:p>
    <w:p w:rsidR="00E0620C" w:rsidRPr="0059080E" w:rsidRDefault="000A470B" w:rsidP="0059080E">
      <w:pPr>
        <w:rPr>
          <w:rFonts w:ascii="Times New Roman" w:hAnsi="Times New Roman"/>
          <w:sz w:val="24"/>
          <w:szCs w:val="24"/>
        </w:rPr>
      </w:pPr>
      <w:r>
        <w:rPr>
          <w:noProof/>
          <w:lang w:eastAsia="it-IT"/>
        </w:rPr>
        <w:lastRenderedPageBreak/>
        <w:drawing>
          <wp:inline distT="0" distB="0" distL="0" distR="0">
            <wp:extent cx="9366250" cy="2990850"/>
            <wp:effectExtent l="19050" t="0" r="6350" b="0"/>
            <wp:docPr id="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1"/>
                    <a:srcRect/>
                    <a:stretch>
                      <a:fillRect/>
                    </a:stretch>
                  </pic:blipFill>
                  <pic:spPr bwMode="auto">
                    <a:xfrm>
                      <a:off x="0" y="0"/>
                      <a:ext cx="9366250" cy="2990850"/>
                    </a:xfrm>
                    <a:prstGeom prst="rect">
                      <a:avLst/>
                    </a:prstGeom>
                    <a:noFill/>
                    <a:ln w="9525">
                      <a:noFill/>
                      <a:miter lim="800000"/>
                      <a:headEnd/>
                      <a:tailEnd/>
                    </a:ln>
                  </pic:spPr>
                </pic:pic>
              </a:graphicData>
            </a:graphic>
          </wp:inline>
        </w:drawing>
      </w:r>
    </w:p>
    <w:p w:rsidR="00E0620C" w:rsidRPr="0059080E" w:rsidRDefault="00E0620C" w:rsidP="0059080E">
      <w:pPr>
        <w:rPr>
          <w:rFonts w:ascii="Times New Roman" w:hAnsi="Times New Roman"/>
          <w:sz w:val="24"/>
          <w:szCs w:val="24"/>
        </w:rPr>
      </w:pPr>
    </w:p>
    <w:p w:rsidR="00E0620C" w:rsidRPr="0059080E" w:rsidRDefault="00E0620C" w:rsidP="0059080E">
      <w:pPr>
        <w:rPr>
          <w:rFonts w:ascii="Times New Roman" w:hAnsi="Times New Roman"/>
          <w:sz w:val="24"/>
          <w:szCs w:val="24"/>
        </w:rPr>
      </w:pPr>
    </w:p>
    <w:p w:rsidR="00E0620C" w:rsidRPr="0059080E" w:rsidRDefault="00E0620C" w:rsidP="0059080E">
      <w:pPr>
        <w:rPr>
          <w:rFonts w:ascii="Times New Roman" w:hAnsi="Times New Roman"/>
          <w:sz w:val="24"/>
          <w:szCs w:val="24"/>
        </w:rPr>
      </w:pPr>
    </w:p>
    <w:p w:rsidR="00E0620C" w:rsidRPr="0059080E" w:rsidRDefault="00E0620C" w:rsidP="0059080E">
      <w:pPr>
        <w:rPr>
          <w:rFonts w:ascii="Times New Roman" w:hAnsi="Times New Roman"/>
          <w:sz w:val="24"/>
          <w:szCs w:val="24"/>
        </w:rPr>
      </w:pPr>
    </w:p>
    <w:p w:rsidR="00E0620C" w:rsidRPr="0059080E" w:rsidRDefault="00E0620C" w:rsidP="0059080E">
      <w:pPr>
        <w:rPr>
          <w:rFonts w:ascii="Times New Roman" w:hAnsi="Times New Roman"/>
          <w:sz w:val="24"/>
          <w:szCs w:val="24"/>
        </w:rPr>
      </w:pPr>
    </w:p>
    <w:p w:rsidR="00E0620C" w:rsidRPr="0059080E" w:rsidRDefault="00E0620C" w:rsidP="0059080E">
      <w:pPr>
        <w:rPr>
          <w:rFonts w:ascii="Times New Roman" w:hAnsi="Times New Roman"/>
          <w:sz w:val="24"/>
          <w:szCs w:val="24"/>
        </w:rPr>
      </w:pPr>
    </w:p>
    <w:p w:rsidR="00E0620C" w:rsidRPr="0059080E" w:rsidRDefault="00E0620C" w:rsidP="0059080E">
      <w:pPr>
        <w:rPr>
          <w:rFonts w:ascii="Times New Roman" w:hAnsi="Times New Roman"/>
          <w:sz w:val="24"/>
          <w:szCs w:val="24"/>
        </w:rPr>
      </w:pPr>
    </w:p>
    <w:p w:rsidR="00E0620C" w:rsidRPr="0059080E" w:rsidRDefault="00E0620C" w:rsidP="0059080E">
      <w:pPr>
        <w:rPr>
          <w:rFonts w:ascii="Times New Roman" w:hAnsi="Times New Roman"/>
          <w:sz w:val="24"/>
          <w:szCs w:val="24"/>
        </w:rPr>
      </w:pPr>
    </w:p>
    <w:p w:rsidR="00E0620C" w:rsidRPr="0059080E" w:rsidRDefault="00E0620C" w:rsidP="0059080E">
      <w:pPr>
        <w:rPr>
          <w:rFonts w:ascii="Times New Roman" w:hAnsi="Times New Roman"/>
          <w:sz w:val="24"/>
          <w:szCs w:val="24"/>
        </w:rPr>
      </w:pPr>
    </w:p>
    <w:p w:rsidR="00E0620C" w:rsidRPr="0059080E" w:rsidRDefault="00E0620C" w:rsidP="0059080E">
      <w:pPr>
        <w:rPr>
          <w:rFonts w:ascii="Times New Roman" w:hAnsi="Times New Roman"/>
          <w:sz w:val="24"/>
          <w:szCs w:val="24"/>
        </w:rPr>
      </w:pPr>
    </w:p>
    <w:p w:rsidR="00E0620C" w:rsidRPr="0059080E" w:rsidRDefault="00E0620C" w:rsidP="0059080E">
      <w:pPr>
        <w:rPr>
          <w:rFonts w:ascii="Times New Roman" w:hAnsi="Times New Roman"/>
          <w:sz w:val="24"/>
          <w:szCs w:val="24"/>
        </w:rPr>
      </w:pPr>
    </w:p>
    <w:p w:rsidR="00E0620C" w:rsidRPr="0059080E" w:rsidRDefault="00E0620C" w:rsidP="0059080E">
      <w:pPr>
        <w:rPr>
          <w:rFonts w:ascii="Times New Roman" w:hAnsi="Times New Roman"/>
          <w:sz w:val="24"/>
          <w:szCs w:val="24"/>
        </w:rPr>
      </w:pPr>
    </w:p>
    <w:p w:rsidR="00E0620C" w:rsidRDefault="00E0620C" w:rsidP="0059080E">
      <w:pPr>
        <w:rPr>
          <w:rFonts w:ascii="Times New Roman" w:hAnsi="Times New Roman"/>
          <w:sz w:val="24"/>
          <w:szCs w:val="24"/>
        </w:rPr>
      </w:pPr>
    </w:p>
    <w:p w:rsidR="00E0620C" w:rsidRDefault="00E0620C" w:rsidP="0059080E">
      <w:pPr>
        <w:rPr>
          <w:rFonts w:ascii="Times New Roman" w:hAnsi="Times New Roman"/>
          <w:sz w:val="24"/>
          <w:szCs w:val="24"/>
        </w:rPr>
        <w:sectPr w:rsidR="00E0620C" w:rsidSect="0059080E">
          <w:pgSz w:w="16838" w:h="11906" w:orient="landscape"/>
          <w:pgMar w:top="1134" w:right="964" w:bottom="1134" w:left="1021" w:header="709" w:footer="709" w:gutter="0"/>
          <w:cols w:space="708"/>
          <w:docGrid w:linePitch="360"/>
        </w:sectPr>
      </w:pPr>
    </w:p>
    <w:p w:rsidR="00E0620C" w:rsidRPr="0059080E" w:rsidRDefault="00E0620C" w:rsidP="0059080E">
      <w:pPr>
        <w:rPr>
          <w:rFonts w:ascii="Times New Roman" w:hAnsi="Times New Roman"/>
          <w:sz w:val="24"/>
          <w:szCs w:val="24"/>
        </w:rPr>
      </w:pPr>
    </w:p>
    <w:sectPr w:rsidR="00E0620C" w:rsidRPr="0059080E" w:rsidSect="0059080E">
      <w:pgSz w:w="16838" w:h="11906" w:orient="landscape"/>
      <w:pgMar w:top="1134" w:right="964" w:bottom="113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C35" w:rsidRDefault="00317C35" w:rsidP="000275DA">
      <w:pPr>
        <w:spacing w:after="0" w:line="240" w:lineRule="auto"/>
      </w:pPr>
      <w:r>
        <w:separator/>
      </w:r>
    </w:p>
  </w:endnote>
  <w:endnote w:type="continuationSeparator" w:id="1">
    <w:p w:rsidR="00317C35" w:rsidRDefault="00317C35" w:rsidP="00027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20C" w:rsidRDefault="00C170D9">
    <w:pPr>
      <w:pStyle w:val="Pidipagina"/>
      <w:jc w:val="center"/>
    </w:pPr>
    <w:fldSimple w:instr="PAGE   \* MERGEFORMAT">
      <w:r w:rsidR="00F447CC">
        <w:rPr>
          <w:noProof/>
        </w:rPr>
        <w:t>7</w:t>
      </w:r>
    </w:fldSimple>
  </w:p>
  <w:p w:rsidR="00E0620C" w:rsidRDefault="00E0620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C35" w:rsidRDefault="00317C35" w:rsidP="000275DA">
      <w:pPr>
        <w:spacing w:after="0" w:line="240" w:lineRule="auto"/>
      </w:pPr>
      <w:r>
        <w:separator/>
      </w:r>
    </w:p>
  </w:footnote>
  <w:footnote w:type="continuationSeparator" w:id="1">
    <w:p w:rsidR="00317C35" w:rsidRDefault="00317C35" w:rsidP="000275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20C" w:rsidRDefault="00E0620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E607E"/>
    <w:multiLevelType w:val="hybridMultilevel"/>
    <w:tmpl w:val="05DC2AF6"/>
    <w:lvl w:ilvl="0" w:tplc="0410000F">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2C6A1F89"/>
    <w:multiLevelType w:val="hybridMultilevel"/>
    <w:tmpl w:val="CA56D61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2CCB3562"/>
    <w:multiLevelType w:val="hybridMultilevel"/>
    <w:tmpl w:val="5AB2D4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F7C6CF7"/>
    <w:multiLevelType w:val="hybridMultilevel"/>
    <w:tmpl w:val="989ADB9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31763B95"/>
    <w:multiLevelType w:val="hybridMultilevel"/>
    <w:tmpl w:val="D91CBAE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3A947B02"/>
    <w:multiLevelType w:val="hybridMultilevel"/>
    <w:tmpl w:val="CAF828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47327C87"/>
    <w:multiLevelType w:val="hybridMultilevel"/>
    <w:tmpl w:val="149ACE06"/>
    <w:lvl w:ilvl="0" w:tplc="4F5846CC">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6C4021"/>
    <w:multiLevelType w:val="hybridMultilevel"/>
    <w:tmpl w:val="7F404DE0"/>
    <w:lvl w:ilvl="0" w:tplc="4F5846CC">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80B1114"/>
    <w:multiLevelType w:val="hybridMultilevel"/>
    <w:tmpl w:val="D91CBAE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548E16EF"/>
    <w:multiLevelType w:val="hybridMultilevel"/>
    <w:tmpl w:val="70840A2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55AE367D"/>
    <w:multiLevelType w:val="hybridMultilevel"/>
    <w:tmpl w:val="DB6C6C0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5C712792"/>
    <w:multiLevelType w:val="hybridMultilevel"/>
    <w:tmpl w:val="D91CBAE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686238FE"/>
    <w:multiLevelType w:val="hybridMultilevel"/>
    <w:tmpl w:val="D91CBAE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75465DBE"/>
    <w:multiLevelType w:val="hybridMultilevel"/>
    <w:tmpl w:val="598A9818"/>
    <w:lvl w:ilvl="0" w:tplc="8CA87C62">
      <w:numFmt w:val="bullet"/>
      <w:lvlText w:val="-"/>
      <w:lvlJc w:val="left"/>
      <w:pPr>
        <w:ind w:left="720" w:hanging="360"/>
      </w:pPr>
      <w:rPr>
        <w:rFonts w:ascii="Times New Roman" w:eastAsia="Calibri"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1"/>
  </w:num>
  <w:num w:numId="5">
    <w:abstractNumId w:val="0"/>
  </w:num>
  <w:num w:numId="6">
    <w:abstractNumId w:val="2"/>
  </w:num>
  <w:num w:numId="7">
    <w:abstractNumId w:val="8"/>
  </w:num>
  <w:num w:numId="8">
    <w:abstractNumId w:val="5"/>
  </w:num>
  <w:num w:numId="9">
    <w:abstractNumId w:val="11"/>
  </w:num>
  <w:num w:numId="10">
    <w:abstractNumId w:val="12"/>
  </w:num>
  <w:num w:numId="11">
    <w:abstractNumId w:val="3"/>
  </w:num>
  <w:num w:numId="12">
    <w:abstractNumId w:val="7"/>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footnotePr>
    <w:footnote w:id="0"/>
    <w:footnote w:id="1"/>
  </w:footnotePr>
  <w:endnotePr>
    <w:endnote w:id="0"/>
    <w:endnote w:id="1"/>
  </w:endnotePr>
  <w:compat/>
  <w:rsids>
    <w:rsidRoot w:val="006A3324"/>
    <w:rsid w:val="000275DA"/>
    <w:rsid w:val="00091F23"/>
    <w:rsid w:val="000A470B"/>
    <w:rsid w:val="000E0F52"/>
    <w:rsid w:val="000E366D"/>
    <w:rsid w:val="000E4FDD"/>
    <w:rsid w:val="00101323"/>
    <w:rsid w:val="0012122D"/>
    <w:rsid w:val="00165B9E"/>
    <w:rsid w:val="002D29B4"/>
    <w:rsid w:val="002F38EE"/>
    <w:rsid w:val="00317C35"/>
    <w:rsid w:val="00326455"/>
    <w:rsid w:val="00337A46"/>
    <w:rsid w:val="003552C6"/>
    <w:rsid w:val="00386892"/>
    <w:rsid w:val="003C3882"/>
    <w:rsid w:val="003D0D86"/>
    <w:rsid w:val="00414547"/>
    <w:rsid w:val="00421283"/>
    <w:rsid w:val="004C7724"/>
    <w:rsid w:val="005056AB"/>
    <w:rsid w:val="005710FC"/>
    <w:rsid w:val="0059080E"/>
    <w:rsid w:val="005C685A"/>
    <w:rsid w:val="005E662D"/>
    <w:rsid w:val="00622EB7"/>
    <w:rsid w:val="006615C6"/>
    <w:rsid w:val="00665182"/>
    <w:rsid w:val="006A3324"/>
    <w:rsid w:val="006E6686"/>
    <w:rsid w:val="00727543"/>
    <w:rsid w:val="00732B91"/>
    <w:rsid w:val="007664D7"/>
    <w:rsid w:val="008705A0"/>
    <w:rsid w:val="008759A9"/>
    <w:rsid w:val="008C569A"/>
    <w:rsid w:val="008E6982"/>
    <w:rsid w:val="00950559"/>
    <w:rsid w:val="009F2229"/>
    <w:rsid w:val="00AA3C03"/>
    <w:rsid w:val="00AE4CF1"/>
    <w:rsid w:val="00B84C59"/>
    <w:rsid w:val="00C170D9"/>
    <w:rsid w:val="00C209FD"/>
    <w:rsid w:val="00C34238"/>
    <w:rsid w:val="00C75823"/>
    <w:rsid w:val="00CB100C"/>
    <w:rsid w:val="00CF34A5"/>
    <w:rsid w:val="00D172C5"/>
    <w:rsid w:val="00D203B8"/>
    <w:rsid w:val="00D27229"/>
    <w:rsid w:val="00D83A6F"/>
    <w:rsid w:val="00D84A3E"/>
    <w:rsid w:val="00E0620C"/>
    <w:rsid w:val="00E23129"/>
    <w:rsid w:val="00E83D94"/>
    <w:rsid w:val="00EE2446"/>
    <w:rsid w:val="00F14A5E"/>
    <w:rsid w:val="00F447CC"/>
    <w:rsid w:val="00F60546"/>
    <w:rsid w:val="00FD22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3324"/>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6A3324"/>
    <w:pPr>
      <w:ind w:left="720"/>
      <w:contextualSpacing/>
    </w:pPr>
  </w:style>
  <w:style w:type="paragraph" w:styleId="Intestazione">
    <w:name w:val="header"/>
    <w:basedOn w:val="Normale"/>
    <w:link w:val="IntestazioneCarattere"/>
    <w:uiPriority w:val="99"/>
    <w:rsid w:val="000275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0275DA"/>
    <w:rPr>
      <w:rFonts w:cs="Times New Roman"/>
    </w:rPr>
  </w:style>
  <w:style w:type="paragraph" w:styleId="Pidipagina">
    <w:name w:val="footer"/>
    <w:basedOn w:val="Normale"/>
    <w:link w:val="PidipaginaCarattere"/>
    <w:uiPriority w:val="99"/>
    <w:rsid w:val="000275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0275DA"/>
    <w:rPr>
      <w:rFonts w:cs="Times New Roman"/>
    </w:rPr>
  </w:style>
  <w:style w:type="paragraph" w:styleId="Testofumetto">
    <w:name w:val="Balloon Text"/>
    <w:basedOn w:val="Normale"/>
    <w:link w:val="TestofumettoCarattere"/>
    <w:uiPriority w:val="99"/>
    <w:semiHidden/>
    <w:rsid w:val="005908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908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2654</Words>
  <Characters>15128</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Orietta</dc:creator>
  <cp:lastModifiedBy>bcodogno</cp:lastModifiedBy>
  <cp:revision>8</cp:revision>
  <dcterms:created xsi:type="dcterms:W3CDTF">2017-05-25T10:21:00Z</dcterms:created>
  <dcterms:modified xsi:type="dcterms:W3CDTF">2017-05-26T10:15:00Z</dcterms:modified>
</cp:coreProperties>
</file>